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E4281">
        <w:trPr>
          <w:trHeight w:hRule="exact" w:val="3031"/>
        </w:trPr>
        <w:tc>
          <w:tcPr>
            <w:tcW w:w="10716" w:type="dxa"/>
          </w:tcPr>
          <w:p w:rsidR="000E4281" w:rsidRDefault="004B641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E4281">
        <w:trPr>
          <w:trHeight w:hRule="exact" w:val="8335"/>
        </w:trPr>
        <w:tc>
          <w:tcPr>
            <w:tcW w:w="10716" w:type="dxa"/>
            <w:vAlign w:val="center"/>
          </w:tcPr>
          <w:p w:rsidR="000E4281" w:rsidRDefault="000E4281">
            <w:pPr>
              <w:pStyle w:val="ConsPlusTitlePage"/>
              <w:jc w:val="center"/>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 в форме электронных документов, связанных с донорством крови и (или) ее компонентов и клиническим использованием донорской крови и (или) ее компонентов, и порядков их заполнения"</w:t>
            </w:r>
            <w:r>
              <w:rPr>
                <w:sz w:val="16"/>
                <w:szCs w:val="16"/>
              </w:rPr>
              <w:br/>
              <w:t>(вместе с "Порядком заполнения унифицированной формы медицинской документации N 406/у "Медицинская карта донора", "Порядком заполнения унифицированной формы медицинской документации N 408/у "Справка об иммунизации донора", "Порядком заполнения унифицированной формы медицинской документации N 410/у "Журнал учета доноров", "Порядком заполнения унифицированной формы медицинской документации N 411/у "Журнал учета заготовки крови и (или) ее компонентов", "Порядком заполнения унифицированной формы медицинской документации N 421/1у "Сводная заявка на донорскую кровь и ее компоненты для клинического использования", "Порядком заполнения унифицированной формы медицинской документации N 448/у "Справка о количестве донаций донорской крови и ее компонентов", "Порядком заполнения унифицированной формы медицинской документации N 494/у-1 "Журнал учета поступления крови и (или) ее компонентов и их клинического использования", "Порядком заполнения унифицированной формы медицинской документации N 494-1/у "Журнал учета поступления крови и (или) ее компонентов и их клинического использования")</w:t>
            </w:r>
            <w:r>
              <w:rPr>
                <w:sz w:val="16"/>
                <w:szCs w:val="16"/>
              </w:rPr>
              <w:br/>
              <w:t>(Зарегистрировано в Минюсте России 02.12.2020 N 61216)</w:t>
            </w:r>
          </w:p>
        </w:tc>
      </w:tr>
      <w:tr w:rsidR="000E4281">
        <w:trPr>
          <w:trHeight w:hRule="exact" w:val="3031"/>
        </w:trPr>
        <w:tc>
          <w:tcPr>
            <w:tcW w:w="10716" w:type="dxa"/>
            <w:vAlign w:val="center"/>
          </w:tcPr>
          <w:p w:rsidR="000E4281" w:rsidRDefault="000E428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08.12.2020</w:t>
            </w:r>
            <w:r>
              <w:rPr>
                <w:sz w:val="28"/>
                <w:szCs w:val="28"/>
              </w:rPr>
              <w:br/>
              <w:t> </w:t>
            </w:r>
          </w:p>
        </w:tc>
      </w:tr>
    </w:tbl>
    <w:p w:rsidR="000E4281" w:rsidRDefault="000E4281">
      <w:pPr>
        <w:widowControl w:val="0"/>
        <w:autoSpaceDE w:val="0"/>
        <w:autoSpaceDN w:val="0"/>
        <w:adjustRightInd w:val="0"/>
        <w:spacing w:after="0" w:line="240" w:lineRule="auto"/>
        <w:rPr>
          <w:rFonts w:ascii="Times New Roman" w:hAnsi="Times New Roman" w:cs="Times New Roman"/>
          <w:sz w:val="24"/>
          <w:szCs w:val="24"/>
        </w:rPr>
        <w:sectPr w:rsidR="000E4281">
          <w:pgSz w:w="11906" w:h="16838"/>
          <w:pgMar w:top="841" w:right="595" w:bottom="841" w:left="595" w:header="0" w:footer="0" w:gutter="0"/>
          <w:cols w:space="720"/>
          <w:noEndnote/>
        </w:sectPr>
      </w:pPr>
    </w:p>
    <w:p w:rsidR="000E4281" w:rsidRDefault="000E4281">
      <w:pPr>
        <w:pStyle w:val="ConsPlusNormal"/>
        <w:jc w:val="both"/>
        <w:outlineLvl w:val="0"/>
      </w:pPr>
    </w:p>
    <w:p w:rsidR="000E4281" w:rsidRDefault="000E4281">
      <w:pPr>
        <w:pStyle w:val="ConsPlusNormal"/>
        <w:outlineLvl w:val="0"/>
      </w:pPr>
      <w:r>
        <w:t>Зарегистрировано в Минюсте России 2 декабря 2020 г. N 61216</w:t>
      </w:r>
    </w:p>
    <w:p w:rsidR="000E4281" w:rsidRDefault="000E4281">
      <w:pPr>
        <w:pStyle w:val="ConsPlusNormal"/>
        <w:pBdr>
          <w:top w:val="single" w:sz="6" w:space="0" w:color="auto"/>
        </w:pBdr>
        <w:spacing w:before="100" w:after="100"/>
        <w:jc w:val="both"/>
        <w:rPr>
          <w:sz w:val="2"/>
          <w:szCs w:val="2"/>
        </w:rPr>
      </w:pPr>
    </w:p>
    <w:p w:rsidR="000E4281" w:rsidRDefault="000E4281">
      <w:pPr>
        <w:pStyle w:val="ConsPlusNormal"/>
        <w:jc w:val="both"/>
      </w:pPr>
    </w:p>
    <w:p w:rsidR="000E4281" w:rsidRDefault="000E4281">
      <w:pPr>
        <w:pStyle w:val="ConsPlusTitle"/>
        <w:jc w:val="center"/>
      </w:pPr>
      <w:r>
        <w:t>МИНИСТЕРСТВО ЗДРАВООХРАНЕНИЯ РОССИЙСКОЙ ФЕДЕРАЦИИ</w:t>
      </w:r>
    </w:p>
    <w:p w:rsidR="000E4281" w:rsidRDefault="000E4281">
      <w:pPr>
        <w:pStyle w:val="ConsPlusTitle"/>
        <w:jc w:val="center"/>
      </w:pPr>
    </w:p>
    <w:p w:rsidR="000E4281" w:rsidRDefault="000E4281">
      <w:pPr>
        <w:pStyle w:val="ConsPlusTitle"/>
        <w:jc w:val="center"/>
      </w:pPr>
      <w:r>
        <w:t>ПРИКАЗ</w:t>
      </w:r>
    </w:p>
    <w:p w:rsidR="000E4281" w:rsidRDefault="000E4281">
      <w:pPr>
        <w:pStyle w:val="ConsPlusTitle"/>
        <w:jc w:val="center"/>
      </w:pPr>
      <w:r>
        <w:t>от 27 октября 2020 г. N 1157н</w:t>
      </w:r>
    </w:p>
    <w:p w:rsidR="000E4281" w:rsidRDefault="000E4281">
      <w:pPr>
        <w:pStyle w:val="ConsPlusTitle"/>
        <w:jc w:val="center"/>
      </w:pPr>
    </w:p>
    <w:p w:rsidR="000E4281" w:rsidRDefault="000E4281">
      <w:pPr>
        <w:pStyle w:val="ConsPlusTitle"/>
        <w:jc w:val="center"/>
      </w:pPr>
      <w:r>
        <w:t>ОБ УТВЕРЖДЕНИИ УНИФИЦИРОВАННЫХ ФОРМ</w:t>
      </w:r>
    </w:p>
    <w:p w:rsidR="000E4281" w:rsidRDefault="000E4281">
      <w:pPr>
        <w:pStyle w:val="ConsPlusTitle"/>
        <w:jc w:val="center"/>
      </w:pPr>
      <w:r>
        <w:t>МЕДИЦИНСКОЙ ДОКУМЕНТАЦИИ, В ТОМ ЧИСЛЕ В ФОРМЕ</w:t>
      </w:r>
    </w:p>
    <w:p w:rsidR="000E4281" w:rsidRDefault="000E4281">
      <w:pPr>
        <w:pStyle w:val="ConsPlusTitle"/>
        <w:jc w:val="center"/>
      </w:pPr>
      <w:r>
        <w:t>ЭЛЕКТРОННЫХ ДОКУМЕНТОВ, СВЯЗАННЫХ С ДОНОРСТВОМ КРОВИ</w:t>
      </w:r>
    </w:p>
    <w:p w:rsidR="000E4281" w:rsidRDefault="000E4281">
      <w:pPr>
        <w:pStyle w:val="ConsPlusTitle"/>
        <w:jc w:val="center"/>
      </w:pPr>
      <w:r>
        <w:t>И (ИЛИ) ЕЕ КОМПОНЕНТОВ И КЛИНИЧЕСКИМ ИСПОЛЬЗОВАНИЕМ</w:t>
      </w:r>
    </w:p>
    <w:p w:rsidR="000E4281" w:rsidRDefault="000E4281">
      <w:pPr>
        <w:pStyle w:val="ConsPlusTitle"/>
        <w:jc w:val="center"/>
      </w:pPr>
      <w:r>
        <w:t>ДОНОРСКОЙ КРОВИ И (ИЛИ) ЕЕ КОМПОНЕНТОВ,</w:t>
      </w:r>
    </w:p>
    <w:p w:rsidR="000E4281" w:rsidRDefault="000E4281">
      <w:pPr>
        <w:pStyle w:val="ConsPlusTitle"/>
        <w:jc w:val="center"/>
      </w:pPr>
      <w:r>
        <w:t>И ПОРЯДКОВ ИХ ЗАПОЛНЕНИЯ</w:t>
      </w:r>
    </w:p>
    <w:p w:rsidR="000E4281" w:rsidRDefault="000E4281">
      <w:pPr>
        <w:pStyle w:val="ConsPlusNormal"/>
        <w:jc w:val="both"/>
      </w:pPr>
    </w:p>
    <w:p w:rsidR="000E4281" w:rsidRDefault="000E4281">
      <w:pPr>
        <w:pStyle w:val="ConsPlusNormal"/>
        <w:ind w:firstLine="540"/>
        <w:jc w:val="both"/>
      </w:pPr>
      <w:r>
        <w:t xml:space="preserve">В соответствии с </w:t>
      </w:r>
      <w:hyperlink r:id="rId9" w:history="1">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hyperlink r:id="rId10" w:history="1">
        <w:r>
          <w:rPr>
            <w:color w:val="0000FF"/>
          </w:rPr>
          <w:t>подпунктом "б" пункта 4</w:t>
        </w:r>
      </w:hyperlink>
      <w:r>
        <w:t xml:space="preserve"> Правил заготовки, хранения, транспортировки и клинического использования донорской крови и ее компонентов, утвержденных постановлением Правительства Российской Федерации от 22 июня 2019 г. N 797 (Собрание законодательства Российской Федерации, 2019, N 27, ст. 3574), приказываю:</w:t>
      </w:r>
    </w:p>
    <w:p w:rsidR="000E4281" w:rsidRDefault="000E4281">
      <w:pPr>
        <w:pStyle w:val="ConsPlusNormal"/>
        <w:spacing w:before="240"/>
        <w:ind w:firstLine="540"/>
        <w:jc w:val="both"/>
      </w:pPr>
      <w:r>
        <w:t>1. Утвердить:</w:t>
      </w:r>
    </w:p>
    <w:p w:rsidR="000E4281" w:rsidRDefault="000E4281">
      <w:pPr>
        <w:pStyle w:val="ConsPlusNormal"/>
        <w:spacing w:before="240"/>
        <w:ind w:firstLine="540"/>
        <w:jc w:val="both"/>
      </w:pPr>
      <w:r>
        <w:t xml:space="preserve">унифицированную </w:t>
      </w:r>
      <w:hyperlink w:anchor="Par59" w:tooltip="Медицинская карта донора" w:history="1">
        <w:r>
          <w:rPr>
            <w:color w:val="0000FF"/>
          </w:rPr>
          <w:t>форму</w:t>
        </w:r>
      </w:hyperlink>
      <w:r>
        <w:t xml:space="preserve"> медицинской документации N 406/у "Медицинская карта донора" согласно приложению N 1;</w:t>
      </w:r>
    </w:p>
    <w:p w:rsidR="000E4281" w:rsidRDefault="000E4281">
      <w:pPr>
        <w:pStyle w:val="ConsPlusNormal"/>
        <w:spacing w:before="240"/>
        <w:ind w:firstLine="540"/>
        <w:jc w:val="both"/>
      </w:pPr>
      <w:hyperlink w:anchor="Par226" w:tooltip="ПОРЯДОК" w:history="1">
        <w:r>
          <w:rPr>
            <w:color w:val="0000FF"/>
          </w:rPr>
          <w:t>порядок</w:t>
        </w:r>
      </w:hyperlink>
      <w:r>
        <w:t xml:space="preserve"> заполнения унифицированной формы медицинской документации N 406/у "Медицинская карта донора" согласно приложению N 2;</w:t>
      </w:r>
    </w:p>
    <w:p w:rsidR="000E4281" w:rsidRDefault="000E4281">
      <w:pPr>
        <w:pStyle w:val="ConsPlusNormal"/>
        <w:spacing w:before="240"/>
        <w:ind w:firstLine="540"/>
        <w:jc w:val="both"/>
      </w:pPr>
      <w:r>
        <w:t xml:space="preserve">унифицированную </w:t>
      </w:r>
      <w:hyperlink w:anchor="Par294" w:tooltip="Справка об иммунизации донора" w:history="1">
        <w:r>
          <w:rPr>
            <w:color w:val="0000FF"/>
          </w:rPr>
          <w:t>форму</w:t>
        </w:r>
      </w:hyperlink>
      <w:r>
        <w:t xml:space="preserve"> медицинской документации N 408/у "Справка об иммунизации донора" согласно приложению N 3;</w:t>
      </w:r>
    </w:p>
    <w:p w:rsidR="000E4281" w:rsidRDefault="000E4281">
      <w:pPr>
        <w:pStyle w:val="ConsPlusNormal"/>
        <w:spacing w:before="240"/>
        <w:ind w:firstLine="540"/>
        <w:jc w:val="both"/>
      </w:pPr>
      <w:hyperlink w:anchor="Par349" w:tooltip="ПОРЯДОК" w:history="1">
        <w:r>
          <w:rPr>
            <w:color w:val="0000FF"/>
          </w:rPr>
          <w:t>порядок</w:t>
        </w:r>
      </w:hyperlink>
      <w:r>
        <w:t xml:space="preserve"> заполнения унифицированной формы медицинской документации N 408/у "Справка об иммунизации донора" согласно приложению N 4;</w:t>
      </w:r>
    </w:p>
    <w:p w:rsidR="000E4281" w:rsidRDefault="000E4281">
      <w:pPr>
        <w:pStyle w:val="ConsPlusNormal"/>
        <w:spacing w:before="240"/>
        <w:ind w:firstLine="540"/>
        <w:jc w:val="both"/>
      </w:pPr>
      <w:r>
        <w:t xml:space="preserve">унифицированную </w:t>
      </w:r>
      <w:hyperlink w:anchor="Par390" w:tooltip="ЖУРНАЛ" w:history="1">
        <w:r>
          <w:rPr>
            <w:color w:val="0000FF"/>
          </w:rPr>
          <w:t>форму</w:t>
        </w:r>
      </w:hyperlink>
      <w:r>
        <w:t xml:space="preserve"> медицинской документации N 410/у "Журнал учета доноров" согласно приложению N 5;</w:t>
      </w:r>
    </w:p>
    <w:p w:rsidR="000E4281" w:rsidRDefault="000E4281">
      <w:pPr>
        <w:pStyle w:val="ConsPlusNormal"/>
        <w:spacing w:before="240"/>
        <w:ind w:firstLine="540"/>
        <w:jc w:val="both"/>
      </w:pPr>
      <w:hyperlink w:anchor="Par479" w:tooltip="ПОРЯДОК" w:history="1">
        <w:r>
          <w:rPr>
            <w:color w:val="0000FF"/>
          </w:rPr>
          <w:t>порядок</w:t>
        </w:r>
      </w:hyperlink>
      <w:r>
        <w:t xml:space="preserve"> заполнения унифицированной формы медицинской документации N 410/у "Журнал учета доноров" согласно приложению N 6;</w:t>
      </w:r>
    </w:p>
    <w:p w:rsidR="000E4281" w:rsidRDefault="000E4281">
      <w:pPr>
        <w:pStyle w:val="ConsPlusNormal"/>
        <w:spacing w:before="240"/>
        <w:ind w:firstLine="540"/>
        <w:jc w:val="both"/>
      </w:pPr>
      <w:r>
        <w:t xml:space="preserve">унифицированную </w:t>
      </w:r>
      <w:hyperlink w:anchor="Par530" w:tooltip="ЖУРНАЛ" w:history="1">
        <w:r>
          <w:rPr>
            <w:color w:val="0000FF"/>
          </w:rPr>
          <w:t>форму</w:t>
        </w:r>
      </w:hyperlink>
      <w:r>
        <w:t xml:space="preserve"> медицинской документации N 411/у "Журнал учета заготовки крови и (или) ее компонентов" согласно приложению N 7;</w:t>
      </w:r>
    </w:p>
    <w:p w:rsidR="000E4281" w:rsidRDefault="000E4281">
      <w:pPr>
        <w:pStyle w:val="ConsPlusNormal"/>
        <w:spacing w:before="240"/>
        <w:ind w:firstLine="540"/>
        <w:jc w:val="both"/>
      </w:pPr>
      <w:hyperlink w:anchor="Par587" w:tooltip="ПОРЯДОК" w:history="1">
        <w:r>
          <w:rPr>
            <w:color w:val="0000FF"/>
          </w:rPr>
          <w:t>порядок</w:t>
        </w:r>
      </w:hyperlink>
      <w:r>
        <w:t xml:space="preserve"> заполнения унифицированной формы медицинской документации N 411/у "Журнал </w:t>
      </w:r>
      <w:r>
        <w:lastRenderedPageBreak/>
        <w:t>учета заготовки крови и (или) ее компонентов" согласно приложению N 8;</w:t>
      </w:r>
    </w:p>
    <w:p w:rsidR="000E4281" w:rsidRDefault="000E4281">
      <w:pPr>
        <w:pStyle w:val="ConsPlusNormal"/>
        <w:spacing w:before="240"/>
        <w:ind w:firstLine="540"/>
        <w:jc w:val="both"/>
      </w:pPr>
      <w:r>
        <w:t xml:space="preserve">унифицированную </w:t>
      </w:r>
      <w:hyperlink w:anchor="Par632" w:tooltip="СВОДНАЯ ЗАЯВКА" w:history="1">
        <w:r>
          <w:rPr>
            <w:color w:val="0000FF"/>
          </w:rPr>
          <w:t>форму</w:t>
        </w:r>
      </w:hyperlink>
      <w:r>
        <w:t xml:space="preserve"> медицинской документации N 421/1у "Сводная заявка на донорскую кровь и ее компоненты для клинического использования" согласно приложению N 9;</w:t>
      </w:r>
    </w:p>
    <w:p w:rsidR="000E4281" w:rsidRDefault="000E4281">
      <w:pPr>
        <w:pStyle w:val="ConsPlusNormal"/>
        <w:spacing w:before="240"/>
        <w:ind w:firstLine="540"/>
        <w:jc w:val="both"/>
      </w:pPr>
      <w:hyperlink w:anchor="Par700" w:tooltip="ПОРЯДОК" w:history="1">
        <w:r>
          <w:rPr>
            <w:color w:val="0000FF"/>
          </w:rPr>
          <w:t>порядок</w:t>
        </w:r>
      </w:hyperlink>
      <w:r>
        <w:t xml:space="preserve"> заполнения унифицированной формы медицинской документации N 421/у "Заявка на донорскую кровь и ее компоненты для клинического использования" согласно приложению N 10;</w:t>
      </w:r>
    </w:p>
    <w:p w:rsidR="000E4281" w:rsidRDefault="000E4281">
      <w:pPr>
        <w:pStyle w:val="ConsPlusNormal"/>
        <w:spacing w:before="240"/>
        <w:ind w:firstLine="540"/>
        <w:jc w:val="both"/>
      </w:pPr>
      <w:r>
        <w:t xml:space="preserve">унифицированную </w:t>
      </w:r>
      <w:hyperlink w:anchor="Par741" w:tooltip="Справка о количестве донаций донорской крови и ее компонентов" w:history="1">
        <w:r>
          <w:rPr>
            <w:color w:val="0000FF"/>
          </w:rPr>
          <w:t>форму</w:t>
        </w:r>
      </w:hyperlink>
      <w:r>
        <w:t xml:space="preserve"> медицинской документации N 448/у "Справка о количестве донаций донорской крови и ее компонентов" согласно приложению N 11;</w:t>
      </w:r>
    </w:p>
    <w:p w:rsidR="000E4281" w:rsidRDefault="000E4281">
      <w:pPr>
        <w:pStyle w:val="ConsPlusNormal"/>
        <w:spacing w:before="240"/>
        <w:ind w:firstLine="540"/>
        <w:jc w:val="both"/>
      </w:pPr>
      <w:hyperlink w:anchor="Par795" w:tooltip="ПОРЯДОК" w:history="1">
        <w:r>
          <w:rPr>
            <w:color w:val="0000FF"/>
          </w:rPr>
          <w:t>порядок</w:t>
        </w:r>
      </w:hyperlink>
      <w:r>
        <w:t xml:space="preserve"> заполнения унифицированной формы медицинской документации N 448/у "Справка о количестве донаций донорской крови и ее компонентов" согласно приложению N 12;</w:t>
      </w:r>
    </w:p>
    <w:p w:rsidR="000E4281" w:rsidRDefault="000E4281">
      <w:pPr>
        <w:pStyle w:val="ConsPlusNormal"/>
        <w:spacing w:before="240"/>
        <w:ind w:firstLine="540"/>
        <w:jc w:val="both"/>
      </w:pPr>
      <w:r>
        <w:t xml:space="preserve">унифицированную </w:t>
      </w:r>
      <w:hyperlink w:anchor="Par834" w:tooltip="ЖУРНАЛ" w:history="1">
        <w:r>
          <w:rPr>
            <w:color w:val="0000FF"/>
          </w:rPr>
          <w:t>форму</w:t>
        </w:r>
      </w:hyperlink>
      <w:r>
        <w:t xml:space="preserve"> медицинской документации N 494/у-1 "Журнал учета поступления и выдачи донорской крови и (или) ее компонентов для клинического использования в кабинете (отделении) трансфузиологии" согласно приложению N 13;</w:t>
      </w:r>
    </w:p>
    <w:p w:rsidR="000E4281" w:rsidRDefault="000E4281">
      <w:pPr>
        <w:pStyle w:val="ConsPlusNormal"/>
        <w:spacing w:before="240"/>
        <w:ind w:firstLine="540"/>
        <w:jc w:val="both"/>
      </w:pPr>
      <w:hyperlink w:anchor="Par908" w:tooltip="ПОРЯДОК" w:history="1">
        <w:r>
          <w:rPr>
            <w:color w:val="0000FF"/>
          </w:rPr>
          <w:t>порядок</w:t>
        </w:r>
      </w:hyperlink>
      <w:r>
        <w:t xml:space="preserve"> заполнения унифицированной формы медицинской документации N 494/у-1 "Журнал учета поступления и выдачи донорской крови и (или) ее компонентов для клинического использования в кабинете (отделении) трансфузиологии" согласно приложению N 14;</w:t>
      </w:r>
    </w:p>
    <w:p w:rsidR="000E4281" w:rsidRDefault="000E4281">
      <w:pPr>
        <w:pStyle w:val="ConsPlusNormal"/>
        <w:spacing w:before="240"/>
        <w:ind w:firstLine="540"/>
        <w:jc w:val="both"/>
      </w:pPr>
      <w:r>
        <w:t xml:space="preserve">унифицированную </w:t>
      </w:r>
      <w:hyperlink w:anchor="Par956" w:tooltip="ЖУРНАЛ" w:history="1">
        <w:r>
          <w:rPr>
            <w:color w:val="0000FF"/>
          </w:rPr>
          <w:t>форму</w:t>
        </w:r>
      </w:hyperlink>
      <w:r>
        <w:t xml:space="preserve"> медицинской документации N 494/у "Журнал учета поступления крови и (или) ее компонентов и их клинического использования" согласно приложению N 15;</w:t>
      </w:r>
    </w:p>
    <w:p w:rsidR="000E4281" w:rsidRDefault="000E4281">
      <w:pPr>
        <w:pStyle w:val="ConsPlusNormal"/>
        <w:spacing w:before="240"/>
        <w:ind w:firstLine="540"/>
        <w:jc w:val="both"/>
      </w:pPr>
      <w:hyperlink w:anchor="Par1036" w:tooltip="ПОРЯДОК" w:history="1">
        <w:r>
          <w:rPr>
            <w:color w:val="0000FF"/>
          </w:rPr>
          <w:t>порядок</w:t>
        </w:r>
      </w:hyperlink>
      <w:r>
        <w:t xml:space="preserve"> заполнения унифицированной формы медицинской документации N 494/у "Журнал учета поступления крови и (или) ее компонентов и их клинического использования" согласно приложению N 16.</w:t>
      </w:r>
    </w:p>
    <w:p w:rsidR="000E4281" w:rsidRDefault="000E4281">
      <w:pPr>
        <w:pStyle w:val="ConsPlusNormal"/>
        <w:spacing w:before="240"/>
        <w:ind w:firstLine="540"/>
        <w:jc w:val="both"/>
      </w:pPr>
      <w:r>
        <w:t>2. Настоящий приказ вступает в силу с 1 января 2021 г. и действует до 1 января 2027 г.</w:t>
      </w:r>
    </w:p>
    <w:p w:rsidR="000E4281" w:rsidRDefault="000E4281">
      <w:pPr>
        <w:pStyle w:val="ConsPlusNormal"/>
        <w:jc w:val="both"/>
      </w:pPr>
    </w:p>
    <w:p w:rsidR="000E4281" w:rsidRDefault="000E4281">
      <w:pPr>
        <w:pStyle w:val="ConsPlusNormal"/>
        <w:jc w:val="right"/>
      </w:pPr>
      <w:r>
        <w:t>Врио Министра</w:t>
      </w:r>
    </w:p>
    <w:p w:rsidR="000E4281" w:rsidRDefault="000E4281">
      <w:pPr>
        <w:pStyle w:val="ConsPlusNormal"/>
        <w:jc w:val="right"/>
      </w:pPr>
      <w:r>
        <w:t>И.Н.КАГРАМАНЯН</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406/у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lastRenderedPageBreak/>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0E4281">
        <w:tc>
          <w:tcPr>
            <w:tcW w:w="4535" w:type="dxa"/>
            <w:vAlign w:val="bottom"/>
          </w:tcPr>
          <w:p w:rsidR="000E4281" w:rsidRDefault="000E4281">
            <w:pPr>
              <w:pStyle w:val="ConsPlusNormal"/>
            </w:pPr>
            <w:bookmarkStart w:id="0" w:name="Par55"/>
            <w:bookmarkEnd w:id="0"/>
            <w:r>
              <w:t>Наименование медицинской организации</w:t>
            </w:r>
          </w:p>
        </w:tc>
        <w:tc>
          <w:tcPr>
            <w:tcW w:w="4535" w:type="dxa"/>
            <w:tcBorders>
              <w:bottom w:val="single" w:sz="4" w:space="0" w:color="auto"/>
            </w:tcBorders>
          </w:tcPr>
          <w:p w:rsidR="000E4281" w:rsidRDefault="000E4281">
            <w:pPr>
              <w:pStyle w:val="ConsPlusNormal"/>
            </w:pPr>
          </w:p>
        </w:tc>
      </w:tr>
      <w:tr w:rsidR="000E4281">
        <w:tc>
          <w:tcPr>
            <w:tcW w:w="4535" w:type="dxa"/>
          </w:tcPr>
          <w:p w:rsidR="000E4281" w:rsidRDefault="000E4281">
            <w:pPr>
              <w:pStyle w:val="ConsPlusNormal"/>
            </w:pPr>
          </w:p>
        </w:tc>
        <w:tc>
          <w:tcPr>
            <w:tcW w:w="4535" w:type="dxa"/>
            <w:tcBorders>
              <w:top w:val="single" w:sz="4" w:space="0" w:color="auto"/>
            </w:tcBorders>
          </w:tcPr>
          <w:p w:rsidR="000E4281" w:rsidRDefault="000E4281">
            <w:pPr>
              <w:pStyle w:val="ConsPlusNormal"/>
            </w:pPr>
          </w:p>
        </w:tc>
      </w:tr>
      <w:tr w:rsidR="000E4281">
        <w:tc>
          <w:tcPr>
            <w:tcW w:w="9070" w:type="dxa"/>
            <w:gridSpan w:val="2"/>
          </w:tcPr>
          <w:p w:rsidR="000E4281" w:rsidRDefault="000E4281">
            <w:pPr>
              <w:pStyle w:val="ConsPlusNormal"/>
              <w:jc w:val="center"/>
            </w:pPr>
            <w:bookmarkStart w:id="1" w:name="Par59"/>
            <w:bookmarkEnd w:id="1"/>
            <w:r>
              <w:t>Медицинская карта донора</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2297"/>
        <w:gridCol w:w="2238"/>
      </w:tblGrid>
      <w:tr w:rsidR="000E4281">
        <w:tc>
          <w:tcPr>
            <w:tcW w:w="4535" w:type="dxa"/>
            <w:vMerge w:val="restart"/>
            <w:tcBorders>
              <w:right w:val="single" w:sz="4" w:space="0" w:color="auto"/>
            </w:tcBorders>
          </w:tcPr>
          <w:p w:rsidR="000E4281" w:rsidRDefault="000E4281">
            <w:pPr>
              <w:pStyle w:val="ConsPlusNormal"/>
            </w:pPr>
          </w:p>
        </w:tc>
        <w:tc>
          <w:tcPr>
            <w:tcW w:w="4535" w:type="dxa"/>
            <w:gridSpan w:val="2"/>
            <w:tcBorders>
              <w:top w:val="single" w:sz="4" w:space="0" w:color="auto"/>
              <w:left w:val="single" w:sz="4" w:space="0" w:color="auto"/>
              <w:right w:val="single" w:sz="4" w:space="0" w:color="auto"/>
            </w:tcBorders>
            <w:vAlign w:val="center"/>
          </w:tcPr>
          <w:p w:rsidR="000E4281" w:rsidRDefault="000E4281">
            <w:pPr>
              <w:pStyle w:val="ConsPlusNormal"/>
            </w:pPr>
            <w:r>
              <w:t>Идентификационный номер донора</w:t>
            </w:r>
          </w:p>
        </w:tc>
      </w:tr>
      <w:tr w:rsidR="000E4281">
        <w:tc>
          <w:tcPr>
            <w:tcW w:w="4535" w:type="dxa"/>
            <w:vMerge/>
            <w:tcBorders>
              <w:right w:val="single" w:sz="4" w:space="0" w:color="auto"/>
            </w:tcBorders>
          </w:tcPr>
          <w:p w:rsidR="000E4281" w:rsidRDefault="000E4281">
            <w:pPr>
              <w:pStyle w:val="ConsPlusNormal"/>
              <w:jc w:val="both"/>
            </w:pPr>
          </w:p>
        </w:tc>
        <w:tc>
          <w:tcPr>
            <w:tcW w:w="4535" w:type="dxa"/>
            <w:gridSpan w:val="2"/>
            <w:tcBorders>
              <w:left w:val="single" w:sz="4" w:space="0" w:color="auto"/>
              <w:right w:val="single" w:sz="4" w:space="0" w:color="auto"/>
            </w:tcBorders>
          </w:tcPr>
          <w:p w:rsidR="000E4281" w:rsidRDefault="000E4281">
            <w:pPr>
              <w:pStyle w:val="ConsPlusNormal"/>
            </w:pPr>
            <w:r>
              <w:t>_______________________________</w:t>
            </w:r>
          </w:p>
        </w:tc>
      </w:tr>
      <w:tr w:rsidR="000E4281">
        <w:tc>
          <w:tcPr>
            <w:tcW w:w="4535" w:type="dxa"/>
            <w:vMerge/>
            <w:tcBorders>
              <w:right w:val="single" w:sz="4" w:space="0" w:color="auto"/>
            </w:tcBorders>
          </w:tcPr>
          <w:p w:rsidR="000E4281" w:rsidRDefault="000E4281">
            <w:pPr>
              <w:pStyle w:val="ConsPlusNormal"/>
              <w:jc w:val="both"/>
            </w:pPr>
          </w:p>
        </w:tc>
        <w:tc>
          <w:tcPr>
            <w:tcW w:w="2297" w:type="dxa"/>
            <w:tcBorders>
              <w:left w:val="single" w:sz="4" w:space="0" w:color="auto"/>
              <w:bottom w:val="single" w:sz="4" w:space="0" w:color="auto"/>
            </w:tcBorders>
          </w:tcPr>
          <w:p w:rsidR="000E4281" w:rsidRDefault="000E4281">
            <w:pPr>
              <w:pStyle w:val="ConsPlusNormal"/>
            </w:pPr>
            <w:r>
              <w:t>Дата регистрации</w:t>
            </w:r>
          </w:p>
        </w:tc>
        <w:tc>
          <w:tcPr>
            <w:tcW w:w="2238" w:type="dxa"/>
            <w:tcBorders>
              <w:bottom w:val="single" w:sz="4" w:space="0" w:color="auto"/>
              <w:right w:val="single" w:sz="4" w:space="0" w:color="auto"/>
            </w:tcBorders>
          </w:tcPr>
          <w:p w:rsidR="000E4281" w:rsidRDefault="000E4281">
            <w:pPr>
              <w:pStyle w:val="ConsPlusNormal"/>
              <w:jc w:val="both"/>
            </w:pPr>
            <w:r>
              <w:t>"__" _____ 20__ г.</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72"/>
        <w:gridCol w:w="340"/>
        <w:gridCol w:w="569"/>
        <w:gridCol w:w="555"/>
        <w:gridCol w:w="299"/>
        <w:gridCol w:w="165"/>
        <w:gridCol w:w="135"/>
        <w:gridCol w:w="630"/>
        <w:gridCol w:w="255"/>
        <w:gridCol w:w="585"/>
        <w:gridCol w:w="585"/>
        <w:gridCol w:w="340"/>
        <w:gridCol w:w="180"/>
        <w:gridCol w:w="871"/>
      </w:tblGrid>
      <w:tr w:rsidR="000E4281">
        <w:tc>
          <w:tcPr>
            <w:tcW w:w="3572" w:type="dxa"/>
            <w:tcBorders>
              <w:top w:val="single" w:sz="4" w:space="0" w:color="auto"/>
              <w:left w:val="single" w:sz="4" w:space="0" w:color="auto"/>
              <w:right w:val="single" w:sz="4" w:space="0" w:color="auto"/>
            </w:tcBorders>
          </w:tcPr>
          <w:p w:rsidR="000E4281" w:rsidRDefault="000E4281">
            <w:pPr>
              <w:pStyle w:val="ConsPlusNormal"/>
            </w:pPr>
            <w:r>
              <w:t>Группа крови по системе AB0</w:t>
            </w:r>
          </w:p>
        </w:tc>
        <w:tc>
          <w:tcPr>
            <w:tcW w:w="340" w:type="dxa"/>
            <w:vMerge w:val="restart"/>
          </w:tcPr>
          <w:p w:rsidR="000E4281" w:rsidRDefault="000E4281">
            <w:pPr>
              <w:pStyle w:val="ConsPlusNormal"/>
            </w:pPr>
          </w:p>
        </w:tc>
        <w:tc>
          <w:tcPr>
            <w:tcW w:w="5169" w:type="dxa"/>
            <w:gridSpan w:val="12"/>
            <w:vAlign w:val="bottom"/>
          </w:tcPr>
          <w:p w:rsidR="000E4281" w:rsidRDefault="000E4281">
            <w:pPr>
              <w:pStyle w:val="ConsPlusNormal"/>
            </w:pPr>
          </w:p>
        </w:tc>
      </w:tr>
      <w:tr w:rsidR="000E4281">
        <w:tc>
          <w:tcPr>
            <w:tcW w:w="3572" w:type="dxa"/>
            <w:tcBorders>
              <w:left w:val="single" w:sz="4" w:space="0" w:color="auto"/>
              <w:right w:val="single" w:sz="4" w:space="0" w:color="auto"/>
            </w:tcBorders>
          </w:tcPr>
          <w:p w:rsidR="000E4281" w:rsidRDefault="000E4281">
            <w:pPr>
              <w:pStyle w:val="ConsPlusNormal"/>
            </w:pPr>
            <w:r>
              <w:t>Резус-принадлежность</w:t>
            </w:r>
          </w:p>
        </w:tc>
        <w:tc>
          <w:tcPr>
            <w:tcW w:w="340" w:type="dxa"/>
            <w:vMerge/>
          </w:tcPr>
          <w:p w:rsidR="000E4281" w:rsidRDefault="000E4281">
            <w:pPr>
              <w:pStyle w:val="ConsPlusNormal"/>
            </w:pPr>
          </w:p>
        </w:tc>
        <w:tc>
          <w:tcPr>
            <w:tcW w:w="1124" w:type="dxa"/>
            <w:gridSpan w:val="2"/>
            <w:vAlign w:val="bottom"/>
          </w:tcPr>
          <w:p w:rsidR="000E4281" w:rsidRDefault="000E4281">
            <w:pPr>
              <w:pStyle w:val="ConsPlusNormal"/>
            </w:pPr>
            <w:r>
              <w:t>Фамилия</w:t>
            </w:r>
          </w:p>
        </w:tc>
        <w:tc>
          <w:tcPr>
            <w:tcW w:w="4045" w:type="dxa"/>
            <w:gridSpan w:val="10"/>
            <w:tcBorders>
              <w:bottom w:val="single" w:sz="4" w:space="0" w:color="auto"/>
            </w:tcBorders>
          </w:tcPr>
          <w:p w:rsidR="000E4281" w:rsidRDefault="000E4281">
            <w:pPr>
              <w:pStyle w:val="ConsPlusNormal"/>
            </w:pPr>
          </w:p>
        </w:tc>
      </w:tr>
      <w:tr w:rsidR="000E4281">
        <w:tc>
          <w:tcPr>
            <w:tcW w:w="3572" w:type="dxa"/>
            <w:tcBorders>
              <w:left w:val="single" w:sz="4" w:space="0" w:color="auto"/>
              <w:right w:val="single" w:sz="4" w:space="0" w:color="auto"/>
            </w:tcBorders>
          </w:tcPr>
          <w:p w:rsidR="000E4281" w:rsidRDefault="000E4281">
            <w:pPr>
              <w:pStyle w:val="ConsPlusNormal"/>
            </w:pPr>
            <w:r>
              <w:t>Антигены эритроцитов C, c, E, e</w:t>
            </w:r>
          </w:p>
        </w:tc>
        <w:tc>
          <w:tcPr>
            <w:tcW w:w="340" w:type="dxa"/>
            <w:vMerge/>
          </w:tcPr>
          <w:p w:rsidR="000E4281" w:rsidRDefault="000E4281">
            <w:pPr>
              <w:pStyle w:val="ConsPlusNormal"/>
            </w:pPr>
          </w:p>
        </w:tc>
        <w:tc>
          <w:tcPr>
            <w:tcW w:w="569" w:type="dxa"/>
          </w:tcPr>
          <w:p w:rsidR="000E4281" w:rsidRDefault="000E4281">
            <w:pPr>
              <w:pStyle w:val="ConsPlusNormal"/>
            </w:pPr>
            <w:r>
              <w:t>Имя</w:t>
            </w:r>
          </w:p>
        </w:tc>
        <w:tc>
          <w:tcPr>
            <w:tcW w:w="4600" w:type="dxa"/>
            <w:gridSpan w:val="11"/>
            <w:tcBorders>
              <w:bottom w:val="single" w:sz="4" w:space="0" w:color="auto"/>
            </w:tcBorders>
          </w:tcPr>
          <w:p w:rsidR="000E4281" w:rsidRDefault="000E4281">
            <w:pPr>
              <w:pStyle w:val="ConsPlusNormal"/>
            </w:pPr>
          </w:p>
        </w:tc>
      </w:tr>
      <w:tr w:rsidR="000E4281">
        <w:tc>
          <w:tcPr>
            <w:tcW w:w="3572" w:type="dxa"/>
            <w:tcBorders>
              <w:left w:val="single" w:sz="4" w:space="0" w:color="auto"/>
              <w:right w:val="single" w:sz="4" w:space="0" w:color="auto"/>
            </w:tcBorders>
          </w:tcPr>
          <w:p w:rsidR="000E4281" w:rsidRDefault="000E4281">
            <w:pPr>
              <w:pStyle w:val="ConsPlusNormal"/>
            </w:pPr>
            <w:r>
              <w:t>Антиген K</w:t>
            </w:r>
          </w:p>
        </w:tc>
        <w:tc>
          <w:tcPr>
            <w:tcW w:w="340" w:type="dxa"/>
            <w:vMerge/>
          </w:tcPr>
          <w:p w:rsidR="000E4281" w:rsidRDefault="000E4281">
            <w:pPr>
              <w:pStyle w:val="ConsPlusNormal"/>
            </w:pPr>
          </w:p>
        </w:tc>
        <w:tc>
          <w:tcPr>
            <w:tcW w:w="2608" w:type="dxa"/>
            <w:gridSpan w:val="7"/>
          </w:tcPr>
          <w:p w:rsidR="000E4281" w:rsidRDefault="000E4281">
            <w:pPr>
              <w:pStyle w:val="ConsPlusNormal"/>
            </w:pPr>
            <w:r>
              <w:t>Отчество (при наличии)</w:t>
            </w:r>
          </w:p>
        </w:tc>
        <w:tc>
          <w:tcPr>
            <w:tcW w:w="2561" w:type="dxa"/>
            <w:gridSpan w:val="5"/>
            <w:tcBorders>
              <w:top w:val="single" w:sz="4" w:space="0" w:color="auto"/>
              <w:bottom w:val="single" w:sz="4" w:space="0" w:color="auto"/>
            </w:tcBorders>
          </w:tcPr>
          <w:p w:rsidR="000E4281" w:rsidRDefault="000E4281">
            <w:pPr>
              <w:pStyle w:val="ConsPlusNormal"/>
            </w:pPr>
          </w:p>
        </w:tc>
      </w:tr>
      <w:tr w:rsidR="000E4281">
        <w:tc>
          <w:tcPr>
            <w:tcW w:w="3572" w:type="dxa"/>
            <w:tcBorders>
              <w:left w:val="single" w:sz="4" w:space="0" w:color="auto"/>
              <w:right w:val="single" w:sz="4" w:space="0" w:color="auto"/>
            </w:tcBorders>
          </w:tcPr>
          <w:p w:rsidR="000E4281" w:rsidRDefault="000E4281">
            <w:pPr>
              <w:pStyle w:val="ConsPlusNormal"/>
            </w:pPr>
            <w:r>
              <w:t>Данные об иммунизации</w:t>
            </w:r>
          </w:p>
        </w:tc>
        <w:tc>
          <w:tcPr>
            <w:tcW w:w="340" w:type="dxa"/>
            <w:vMerge/>
          </w:tcPr>
          <w:p w:rsidR="000E4281" w:rsidRDefault="000E4281">
            <w:pPr>
              <w:pStyle w:val="ConsPlusNormal"/>
            </w:pPr>
          </w:p>
        </w:tc>
        <w:tc>
          <w:tcPr>
            <w:tcW w:w="1723" w:type="dxa"/>
            <w:gridSpan w:val="5"/>
          </w:tcPr>
          <w:p w:rsidR="000E4281" w:rsidRDefault="000E4281">
            <w:pPr>
              <w:pStyle w:val="ConsPlusNormal"/>
            </w:pPr>
            <w:r>
              <w:t>Дата рождения</w:t>
            </w:r>
          </w:p>
        </w:tc>
        <w:tc>
          <w:tcPr>
            <w:tcW w:w="3446" w:type="dxa"/>
            <w:gridSpan w:val="7"/>
            <w:tcBorders>
              <w:bottom w:val="single" w:sz="4" w:space="0" w:color="auto"/>
            </w:tcBorders>
          </w:tcPr>
          <w:p w:rsidR="000E4281" w:rsidRDefault="000E4281">
            <w:pPr>
              <w:pStyle w:val="ConsPlusNormal"/>
            </w:pPr>
          </w:p>
        </w:tc>
      </w:tr>
      <w:tr w:rsidR="000E4281">
        <w:tc>
          <w:tcPr>
            <w:tcW w:w="3572" w:type="dxa"/>
            <w:tcBorders>
              <w:left w:val="single" w:sz="4" w:space="0" w:color="auto"/>
              <w:bottom w:val="single" w:sz="4" w:space="0" w:color="auto"/>
              <w:right w:val="single" w:sz="4" w:space="0" w:color="auto"/>
            </w:tcBorders>
          </w:tcPr>
          <w:p w:rsidR="000E4281" w:rsidRDefault="000E4281">
            <w:pPr>
              <w:pStyle w:val="ConsPlusNormal"/>
            </w:pPr>
            <w:r>
              <w:t>дата ______ титр _______</w:t>
            </w:r>
          </w:p>
        </w:tc>
        <w:tc>
          <w:tcPr>
            <w:tcW w:w="340" w:type="dxa"/>
            <w:vMerge/>
          </w:tcPr>
          <w:p w:rsidR="000E4281" w:rsidRDefault="000E4281">
            <w:pPr>
              <w:pStyle w:val="ConsPlusNormal"/>
            </w:pPr>
          </w:p>
        </w:tc>
        <w:tc>
          <w:tcPr>
            <w:tcW w:w="569" w:type="dxa"/>
          </w:tcPr>
          <w:p w:rsidR="000E4281" w:rsidRDefault="000E4281">
            <w:pPr>
              <w:pStyle w:val="ConsPlusNormal"/>
            </w:pPr>
            <w:r>
              <w:t>Пол</w:t>
            </w:r>
          </w:p>
        </w:tc>
        <w:tc>
          <w:tcPr>
            <w:tcW w:w="4600" w:type="dxa"/>
            <w:gridSpan w:val="11"/>
            <w:tcBorders>
              <w:bottom w:val="single" w:sz="4" w:space="0" w:color="auto"/>
            </w:tcBorders>
          </w:tcPr>
          <w:p w:rsidR="000E4281" w:rsidRDefault="000E4281">
            <w:pPr>
              <w:pStyle w:val="ConsPlusNormal"/>
            </w:pPr>
          </w:p>
        </w:tc>
      </w:tr>
      <w:tr w:rsidR="000E4281">
        <w:tc>
          <w:tcPr>
            <w:tcW w:w="3572" w:type="dxa"/>
            <w:vMerge w:val="restart"/>
            <w:tcBorders>
              <w:top w:val="single" w:sz="4" w:space="0" w:color="auto"/>
            </w:tcBorders>
          </w:tcPr>
          <w:p w:rsidR="000E4281" w:rsidRDefault="000E4281">
            <w:pPr>
              <w:pStyle w:val="ConsPlusNormal"/>
            </w:pPr>
          </w:p>
        </w:tc>
        <w:tc>
          <w:tcPr>
            <w:tcW w:w="340" w:type="dxa"/>
            <w:vMerge/>
          </w:tcPr>
          <w:p w:rsidR="000E4281" w:rsidRDefault="000E4281">
            <w:pPr>
              <w:pStyle w:val="ConsPlusNormal"/>
            </w:pPr>
          </w:p>
        </w:tc>
        <w:tc>
          <w:tcPr>
            <w:tcW w:w="5169" w:type="dxa"/>
            <w:gridSpan w:val="12"/>
          </w:tcPr>
          <w:p w:rsidR="000E4281" w:rsidRDefault="000E4281">
            <w:pPr>
              <w:pStyle w:val="ConsPlusNormal"/>
            </w:pPr>
            <w:r>
              <w:t>Документ, удостоверяющий личность:</w:t>
            </w: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69" w:type="dxa"/>
            <w:vAlign w:val="bottom"/>
          </w:tcPr>
          <w:p w:rsidR="000E4281" w:rsidRDefault="000E4281">
            <w:pPr>
              <w:pStyle w:val="ConsPlusNormal"/>
            </w:pPr>
            <w:r>
              <w:t>вид</w:t>
            </w:r>
          </w:p>
        </w:tc>
        <w:tc>
          <w:tcPr>
            <w:tcW w:w="1019" w:type="dxa"/>
            <w:gridSpan w:val="3"/>
            <w:tcBorders>
              <w:bottom w:val="single" w:sz="4" w:space="0" w:color="auto"/>
            </w:tcBorders>
          </w:tcPr>
          <w:p w:rsidR="000E4281" w:rsidRDefault="000E4281">
            <w:pPr>
              <w:pStyle w:val="ConsPlusNormal"/>
            </w:pPr>
          </w:p>
        </w:tc>
        <w:tc>
          <w:tcPr>
            <w:tcW w:w="765" w:type="dxa"/>
            <w:gridSpan w:val="2"/>
          </w:tcPr>
          <w:p w:rsidR="000E4281" w:rsidRDefault="000E4281">
            <w:pPr>
              <w:pStyle w:val="ConsPlusNormal"/>
              <w:jc w:val="both"/>
            </w:pPr>
            <w:r>
              <w:t>серия</w:t>
            </w:r>
          </w:p>
        </w:tc>
        <w:tc>
          <w:tcPr>
            <w:tcW w:w="1425" w:type="dxa"/>
            <w:gridSpan w:val="3"/>
            <w:tcBorders>
              <w:bottom w:val="single" w:sz="4" w:space="0" w:color="auto"/>
            </w:tcBorders>
          </w:tcPr>
          <w:p w:rsidR="000E4281" w:rsidRDefault="000E4281">
            <w:pPr>
              <w:pStyle w:val="ConsPlusNormal"/>
            </w:pPr>
          </w:p>
        </w:tc>
        <w:tc>
          <w:tcPr>
            <w:tcW w:w="340" w:type="dxa"/>
          </w:tcPr>
          <w:p w:rsidR="000E4281" w:rsidRDefault="000E4281">
            <w:pPr>
              <w:pStyle w:val="ConsPlusNormal"/>
              <w:jc w:val="both"/>
            </w:pPr>
            <w:r>
              <w:t>N</w:t>
            </w:r>
          </w:p>
        </w:tc>
        <w:tc>
          <w:tcPr>
            <w:tcW w:w="1051" w:type="dxa"/>
            <w:gridSpan w:val="2"/>
            <w:tcBorders>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1423" w:type="dxa"/>
            <w:gridSpan w:val="3"/>
          </w:tcPr>
          <w:p w:rsidR="000E4281" w:rsidRDefault="000E4281">
            <w:pPr>
              <w:pStyle w:val="ConsPlusNormal"/>
            </w:pPr>
            <w:r>
              <w:t>дата выдачи</w:t>
            </w:r>
          </w:p>
        </w:tc>
        <w:tc>
          <w:tcPr>
            <w:tcW w:w="3746" w:type="dxa"/>
            <w:gridSpan w:val="9"/>
            <w:tcBorders>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169" w:type="dxa"/>
            <w:gridSpan w:val="12"/>
            <w:tcBorders>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2608" w:type="dxa"/>
            <w:gridSpan w:val="7"/>
            <w:tcBorders>
              <w:top w:val="single" w:sz="4" w:space="0" w:color="auto"/>
            </w:tcBorders>
          </w:tcPr>
          <w:p w:rsidR="000E4281" w:rsidRDefault="000E4281">
            <w:pPr>
              <w:pStyle w:val="ConsPlusNormal"/>
            </w:pPr>
            <w:r>
              <w:t>Адрес места жительства</w:t>
            </w:r>
          </w:p>
        </w:tc>
        <w:tc>
          <w:tcPr>
            <w:tcW w:w="2561" w:type="dxa"/>
            <w:gridSpan w:val="5"/>
            <w:tcBorders>
              <w:top w:val="single" w:sz="4" w:space="0" w:color="auto"/>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169" w:type="dxa"/>
            <w:gridSpan w:val="12"/>
            <w:tcBorders>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169" w:type="dxa"/>
            <w:gridSpan w:val="12"/>
            <w:tcBorders>
              <w:top w:val="single" w:sz="4" w:space="0" w:color="auto"/>
            </w:tcBorders>
          </w:tcPr>
          <w:p w:rsidR="000E4281" w:rsidRDefault="000E4281">
            <w:pPr>
              <w:pStyle w:val="ConsPlusNormal"/>
              <w:jc w:val="both"/>
            </w:pPr>
            <w:r>
              <w:t>Адрес места пребывания, фактического проживания</w:t>
            </w: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169" w:type="dxa"/>
            <w:gridSpan w:val="12"/>
            <w:tcBorders>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169" w:type="dxa"/>
            <w:gridSpan w:val="12"/>
            <w:tcBorders>
              <w:top w:val="single" w:sz="4" w:space="0" w:color="auto"/>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3193" w:type="dxa"/>
            <w:gridSpan w:val="8"/>
            <w:tcBorders>
              <w:top w:val="single" w:sz="4" w:space="0" w:color="auto"/>
            </w:tcBorders>
          </w:tcPr>
          <w:p w:rsidR="000E4281" w:rsidRDefault="000E4281">
            <w:pPr>
              <w:pStyle w:val="ConsPlusNormal"/>
            </w:pPr>
            <w:r>
              <w:t>Место работы (учебы и иное)</w:t>
            </w:r>
          </w:p>
        </w:tc>
        <w:tc>
          <w:tcPr>
            <w:tcW w:w="1976" w:type="dxa"/>
            <w:gridSpan w:val="4"/>
            <w:tcBorders>
              <w:top w:val="single" w:sz="4" w:space="0" w:color="auto"/>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5169" w:type="dxa"/>
            <w:gridSpan w:val="12"/>
            <w:tcBorders>
              <w:bottom w:val="single" w:sz="4" w:space="0" w:color="auto"/>
            </w:tcBorders>
          </w:tcPr>
          <w:p w:rsidR="000E4281" w:rsidRDefault="000E4281">
            <w:pPr>
              <w:pStyle w:val="ConsPlusNormal"/>
            </w:pPr>
          </w:p>
        </w:tc>
      </w:tr>
      <w:tr w:rsidR="000E4281">
        <w:tc>
          <w:tcPr>
            <w:tcW w:w="3572" w:type="dxa"/>
            <w:vMerge/>
            <w:tcBorders>
              <w:top w:val="single" w:sz="4" w:space="0" w:color="auto"/>
            </w:tcBorders>
          </w:tcPr>
          <w:p w:rsidR="000E4281" w:rsidRDefault="000E4281">
            <w:pPr>
              <w:pStyle w:val="ConsPlusNormal"/>
              <w:jc w:val="both"/>
            </w:pPr>
          </w:p>
        </w:tc>
        <w:tc>
          <w:tcPr>
            <w:tcW w:w="340" w:type="dxa"/>
            <w:vMerge/>
          </w:tcPr>
          <w:p w:rsidR="000E4281" w:rsidRDefault="000E4281">
            <w:pPr>
              <w:pStyle w:val="ConsPlusNormal"/>
              <w:jc w:val="both"/>
            </w:pPr>
          </w:p>
        </w:tc>
        <w:tc>
          <w:tcPr>
            <w:tcW w:w="2353" w:type="dxa"/>
            <w:gridSpan w:val="6"/>
            <w:tcBorders>
              <w:top w:val="single" w:sz="4" w:space="0" w:color="auto"/>
            </w:tcBorders>
          </w:tcPr>
          <w:p w:rsidR="000E4281" w:rsidRDefault="000E4281">
            <w:pPr>
              <w:pStyle w:val="ConsPlusNormal"/>
            </w:pPr>
            <w:r>
              <w:t>Контактный телефон</w:t>
            </w:r>
          </w:p>
        </w:tc>
        <w:tc>
          <w:tcPr>
            <w:tcW w:w="840" w:type="dxa"/>
            <w:gridSpan w:val="2"/>
            <w:tcBorders>
              <w:top w:val="single" w:sz="4" w:space="0" w:color="auto"/>
              <w:bottom w:val="single" w:sz="4" w:space="0" w:color="auto"/>
            </w:tcBorders>
          </w:tcPr>
          <w:p w:rsidR="000E4281" w:rsidRDefault="000E4281">
            <w:pPr>
              <w:pStyle w:val="ConsPlusNormal"/>
            </w:pPr>
          </w:p>
        </w:tc>
        <w:tc>
          <w:tcPr>
            <w:tcW w:w="1105" w:type="dxa"/>
            <w:gridSpan w:val="3"/>
            <w:tcBorders>
              <w:top w:val="single" w:sz="4" w:space="0" w:color="auto"/>
            </w:tcBorders>
          </w:tcPr>
          <w:p w:rsidR="000E4281" w:rsidRDefault="000E4281">
            <w:pPr>
              <w:pStyle w:val="ConsPlusNormal"/>
              <w:jc w:val="both"/>
            </w:pPr>
            <w:r>
              <w:t>эл. почта</w:t>
            </w:r>
          </w:p>
        </w:tc>
        <w:tc>
          <w:tcPr>
            <w:tcW w:w="871" w:type="dxa"/>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0E4281">
        <w:tc>
          <w:tcPr>
            <w:tcW w:w="9071" w:type="dxa"/>
            <w:vAlign w:val="bottom"/>
          </w:tcPr>
          <w:p w:rsidR="000E4281" w:rsidRDefault="000E4281">
            <w:pPr>
              <w:pStyle w:val="ConsPlusNormal"/>
              <w:jc w:val="right"/>
              <w:outlineLvl w:val="1"/>
            </w:pPr>
            <w:r>
              <w:t>стр. 2 формы N 406/у</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0E4281">
        <w:tc>
          <w:tcPr>
            <w:tcW w:w="9071" w:type="dxa"/>
            <w:vAlign w:val="bottom"/>
          </w:tcPr>
          <w:p w:rsidR="000E4281" w:rsidRDefault="000E4281">
            <w:pPr>
              <w:pStyle w:val="ConsPlusNormal"/>
              <w:jc w:val="center"/>
            </w:pPr>
            <w:r>
              <w:t>Результаты медицинского обследования</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38"/>
        <w:gridCol w:w="840"/>
        <w:gridCol w:w="1124"/>
        <w:gridCol w:w="5369"/>
      </w:tblGrid>
      <w:tr w:rsidR="000E4281">
        <w:tc>
          <w:tcPr>
            <w:tcW w:w="9071" w:type="dxa"/>
            <w:gridSpan w:val="4"/>
            <w:vAlign w:val="bottom"/>
          </w:tcPr>
          <w:p w:rsidR="000E4281" w:rsidRDefault="000E4281">
            <w:pPr>
              <w:pStyle w:val="ConsPlusNormal"/>
            </w:pPr>
            <w:bookmarkStart w:id="2" w:name="Par114"/>
            <w:bookmarkEnd w:id="2"/>
            <w:r>
              <w:t>1. Лабораторные исследования периферической крови (перед донацией):</w:t>
            </w:r>
          </w:p>
        </w:tc>
      </w:tr>
      <w:tr w:rsidR="000E4281">
        <w:tc>
          <w:tcPr>
            <w:tcW w:w="2578" w:type="dxa"/>
            <w:gridSpan w:val="2"/>
            <w:vAlign w:val="bottom"/>
          </w:tcPr>
          <w:p w:rsidR="000E4281" w:rsidRDefault="000E4281">
            <w:pPr>
              <w:pStyle w:val="ConsPlusNormal"/>
            </w:pPr>
            <w:bookmarkStart w:id="3" w:name="Par115"/>
            <w:bookmarkEnd w:id="3"/>
            <w:r>
              <w:t>1.1. Общий гемоглобин</w:t>
            </w:r>
          </w:p>
        </w:tc>
        <w:tc>
          <w:tcPr>
            <w:tcW w:w="6493" w:type="dxa"/>
            <w:gridSpan w:val="2"/>
            <w:tcBorders>
              <w:bottom w:val="single" w:sz="4" w:space="0" w:color="auto"/>
            </w:tcBorders>
          </w:tcPr>
          <w:p w:rsidR="000E4281" w:rsidRDefault="000E4281">
            <w:pPr>
              <w:pStyle w:val="ConsPlusNormal"/>
            </w:pPr>
          </w:p>
        </w:tc>
      </w:tr>
      <w:tr w:rsidR="000E4281">
        <w:tc>
          <w:tcPr>
            <w:tcW w:w="3702" w:type="dxa"/>
            <w:gridSpan w:val="3"/>
          </w:tcPr>
          <w:p w:rsidR="000E4281" w:rsidRDefault="000E4281">
            <w:pPr>
              <w:pStyle w:val="ConsPlusNormal"/>
            </w:pPr>
            <w:bookmarkStart w:id="4" w:name="Par117"/>
            <w:bookmarkEnd w:id="4"/>
            <w:r>
              <w:t>1.2. Группа крови по системе AB0</w:t>
            </w:r>
          </w:p>
        </w:tc>
        <w:tc>
          <w:tcPr>
            <w:tcW w:w="5369" w:type="dxa"/>
            <w:tcBorders>
              <w:top w:val="single" w:sz="4" w:space="0" w:color="auto"/>
              <w:bottom w:val="single" w:sz="4" w:space="0" w:color="auto"/>
            </w:tcBorders>
          </w:tcPr>
          <w:p w:rsidR="000E4281" w:rsidRDefault="000E4281">
            <w:pPr>
              <w:pStyle w:val="ConsPlusNormal"/>
            </w:pPr>
          </w:p>
        </w:tc>
      </w:tr>
      <w:tr w:rsidR="000E4281">
        <w:tc>
          <w:tcPr>
            <w:tcW w:w="1738" w:type="dxa"/>
          </w:tcPr>
          <w:p w:rsidR="000E4281" w:rsidRDefault="000E4281">
            <w:pPr>
              <w:pStyle w:val="ConsPlusNormal"/>
            </w:pPr>
            <w:bookmarkStart w:id="5" w:name="Par119"/>
            <w:bookmarkEnd w:id="5"/>
            <w:r>
              <w:t>1.3 Гематокрит</w:t>
            </w:r>
          </w:p>
        </w:tc>
        <w:tc>
          <w:tcPr>
            <w:tcW w:w="7333" w:type="dxa"/>
            <w:gridSpan w:val="3"/>
            <w:tcBorders>
              <w:bottom w:val="single" w:sz="4" w:space="0" w:color="auto"/>
            </w:tcBorders>
          </w:tcPr>
          <w:p w:rsidR="000E4281" w:rsidRDefault="000E4281">
            <w:pPr>
              <w:pStyle w:val="ConsPlusNormal"/>
            </w:pPr>
          </w:p>
        </w:tc>
      </w:tr>
      <w:tr w:rsidR="000E4281">
        <w:tc>
          <w:tcPr>
            <w:tcW w:w="9071" w:type="dxa"/>
            <w:gridSpan w:val="4"/>
          </w:tcPr>
          <w:p w:rsidR="000E4281" w:rsidRDefault="000E4281">
            <w:pPr>
              <w:pStyle w:val="ConsPlusNormal"/>
            </w:pPr>
            <w:bookmarkStart w:id="6" w:name="Par121"/>
            <w:bookmarkEnd w:id="6"/>
            <w:r>
              <w:t>2. Осмотр врача-трансфузиолога:</w:t>
            </w:r>
          </w:p>
        </w:tc>
      </w:tr>
      <w:tr w:rsidR="000E4281">
        <w:tc>
          <w:tcPr>
            <w:tcW w:w="9071" w:type="dxa"/>
            <w:gridSpan w:val="4"/>
            <w:tcBorders>
              <w:bottom w:val="single" w:sz="4" w:space="0" w:color="auto"/>
            </w:tcBorders>
          </w:tcPr>
          <w:p w:rsidR="000E4281" w:rsidRDefault="000E4281">
            <w:pPr>
              <w:pStyle w:val="ConsPlusNormal"/>
            </w:pPr>
          </w:p>
        </w:tc>
      </w:tr>
      <w:tr w:rsidR="000E4281">
        <w:tc>
          <w:tcPr>
            <w:tcW w:w="9071" w:type="dxa"/>
            <w:gridSpan w:val="4"/>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64"/>
        <w:gridCol w:w="302"/>
        <w:gridCol w:w="152"/>
        <w:gridCol w:w="537"/>
        <w:gridCol w:w="269"/>
        <w:gridCol w:w="240"/>
        <w:gridCol w:w="598"/>
        <w:gridCol w:w="340"/>
        <w:gridCol w:w="340"/>
        <w:gridCol w:w="5329"/>
      </w:tblGrid>
      <w:tr w:rsidR="000E4281">
        <w:tc>
          <w:tcPr>
            <w:tcW w:w="3062" w:type="dxa"/>
            <w:gridSpan w:val="7"/>
          </w:tcPr>
          <w:p w:rsidR="000E4281" w:rsidRDefault="000E4281">
            <w:pPr>
              <w:pStyle w:val="ConsPlusNormal"/>
            </w:pPr>
          </w:p>
        </w:tc>
        <w:tc>
          <w:tcPr>
            <w:tcW w:w="340" w:type="dxa"/>
            <w:tcBorders>
              <w:right w:val="single" w:sz="4" w:space="0" w:color="auto"/>
            </w:tcBorders>
          </w:tcPr>
          <w:p w:rsidR="000E4281" w:rsidRDefault="000E4281">
            <w:pPr>
              <w:pStyle w:val="ConsPlusNormal"/>
            </w:pPr>
          </w:p>
        </w:tc>
        <w:tc>
          <w:tcPr>
            <w:tcW w:w="340" w:type="dxa"/>
            <w:tcBorders>
              <w:left w:val="single" w:sz="4" w:space="0" w:color="auto"/>
            </w:tcBorders>
          </w:tcPr>
          <w:p w:rsidR="000E4281" w:rsidRDefault="000E4281">
            <w:pPr>
              <w:pStyle w:val="ConsPlusNormal"/>
            </w:pPr>
          </w:p>
        </w:tc>
        <w:tc>
          <w:tcPr>
            <w:tcW w:w="5329" w:type="dxa"/>
            <w:vAlign w:val="bottom"/>
          </w:tcPr>
          <w:p w:rsidR="000E4281" w:rsidRDefault="000E4281">
            <w:pPr>
              <w:pStyle w:val="ConsPlusNormal"/>
            </w:pPr>
            <w:bookmarkStart w:id="7" w:name="Par128"/>
            <w:bookmarkEnd w:id="7"/>
            <w:r>
              <w:t>2.6. Пальпация лимфатических узлов</w:t>
            </w:r>
          </w:p>
        </w:tc>
      </w:tr>
      <w:tr w:rsidR="000E4281">
        <w:tc>
          <w:tcPr>
            <w:tcW w:w="964" w:type="dxa"/>
          </w:tcPr>
          <w:p w:rsidR="000E4281" w:rsidRDefault="000E4281">
            <w:pPr>
              <w:pStyle w:val="ConsPlusNormal"/>
            </w:pPr>
            <w:bookmarkStart w:id="8" w:name="Par129"/>
            <w:bookmarkEnd w:id="8"/>
            <w:r>
              <w:t>2.1. Вес</w:t>
            </w:r>
          </w:p>
        </w:tc>
        <w:tc>
          <w:tcPr>
            <w:tcW w:w="454" w:type="dxa"/>
            <w:gridSpan w:val="2"/>
            <w:tcBorders>
              <w:bottom w:val="single" w:sz="4" w:space="0" w:color="auto"/>
            </w:tcBorders>
          </w:tcPr>
          <w:p w:rsidR="000E4281" w:rsidRDefault="000E4281">
            <w:pPr>
              <w:pStyle w:val="ConsPlusNormal"/>
            </w:pPr>
          </w:p>
        </w:tc>
        <w:tc>
          <w:tcPr>
            <w:tcW w:w="1046" w:type="dxa"/>
            <w:gridSpan w:val="3"/>
          </w:tcPr>
          <w:p w:rsidR="000E4281" w:rsidRDefault="000E4281">
            <w:pPr>
              <w:pStyle w:val="ConsPlusNormal"/>
              <w:jc w:val="both"/>
            </w:pPr>
            <w:bookmarkStart w:id="9" w:name="Par131"/>
            <w:bookmarkEnd w:id="9"/>
            <w:r>
              <w:t>2.2. Рост</w:t>
            </w:r>
          </w:p>
        </w:tc>
        <w:tc>
          <w:tcPr>
            <w:tcW w:w="598" w:type="dxa"/>
            <w:tcBorders>
              <w:bottom w:val="single" w:sz="4" w:space="0" w:color="auto"/>
            </w:tcBorders>
          </w:tcPr>
          <w:p w:rsidR="000E4281" w:rsidRDefault="000E4281">
            <w:pPr>
              <w:pStyle w:val="ConsPlusNormal"/>
            </w:pPr>
          </w:p>
        </w:tc>
        <w:tc>
          <w:tcPr>
            <w:tcW w:w="340" w:type="dxa"/>
            <w:tcBorders>
              <w:right w:val="single" w:sz="4" w:space="0" w:color="auto"/>
            </w:tcBorders>
          </w:tcPr>
          <w:p w:rsidR="000E4281" w:rsidRDefault="000E4281">
            <w:pPr>
              <w:pStyle w:val="ConsPlusNormal"/>
            </w:pPr>
          </w:p>
        </w:tc>
        <w:tc>
          <w:tcPr>
            <w:tcW w:w="340" w:type="dxa"/>
            <w:tcBorders>
              <w:left w:val="single" w:sz="4" w:space="0" w:color="auto"/>
            </w:tcBorders>
          </w:tcPr>
          <w:p w:rsidR="000E4281" w:rsidRDefault="000E4281">
            <w:pPr>
              <w:pStyle w:val="ConsPlusNormal"/>
            </w:pPr>
          </w:p>
        </w:tc>
        <w:tc>
          <w:tcPr>
            <w:tcW w:w="5329" w:type="dxa"/>
            <w:tcBorders>
              <w:bottom w:val="single" w:sz="4" w:space="0" w:color="auto"/>
            </w:tcBorders>
          </w:tcPr>
          <w:p w:rsidR="000E4281" w:rsidRDefault="000E4281">
            <w:pPr>
              <w:pStyle w:val="ConsPlusNormal"/>
            </w:pPr>
          </w:p>
        </w:tc>
      </w:tr>
      <w:tr w:rsidR="000E4281">
        <w:tc>
          <w:tcPr>
            <w:tcW w:w="1266" w:type="dxa"/>
            <w:gridSpan w:val="2"/>
            <w:vAlign w:val="bottom"/>
          </w:tcPr>
          <w:p w:rsidR="000E4281" w:rsidRDefault="000E4281">
            <w:pPr>
              <w:pStyle w:val="ConsPlusNormal"/>
            </w:pPr>
            <w:r>
              <w:t>2.3. t° тела</w:t>
            </w:r>
          </w:p>
        </w:tc>
        <w:tc>
          <w:tcPr>
            <w:tcW w:w="1796" w:type="dxa"/>
            <w:gridSpan w:val="5"/>
            <w:tcBorders>
              <w:bottom w:val="single" w:sz="4" w:space="0" w:color="auto"/>
            </w:tcBorders>
          </w:tcPr>
          <w:p w:rsidR="000E4281" w:rsidRDefault="000E4281">
            <w:pPr>
              <w:pStyle w:val="ConsPlusNormal"/>
            </w:pPr>
          </w:p>
        </w:tc>
        <w:tc>
          <w:tcPr>
            <w:tcW w:w="340" w:type="dxa"/>
            <w:tcBorders>
              <w:right w:val="single" w:sz="4" w:space="0" w:color="auto"/>
            </w:tcBorders>
          </w:tcPr>
          <w:p w:rsidR="000E4281" w:rsidRDefault="000E4281">
            <w:pPr>
              <w:pStyle w:val="ConsPlusNormal"/>
            </w:pPr>
          </w:p>
        </w:tc>
        <w:tc>
          <w:tcPr>
            <w:tcW w:w="340" w:type="dxa"/>
            <w:tcBorders>
              <w:left w:val="single" w:sz="4" w:space="0" w:color="auto"/>
            </w:tcBorders>
          </w:tcPr>
          <w:p w:rsidR="000E4281" w:rsidRDefault="000E4281">
            <w:pPr>
              <w:pStyle w:val="ConsPlusNormal"/>
            </w:pPr>
          </w:p>
        </w:tc>
        <w:tc>
          <w:tcPr>
            <w:tcW w:w="5329" w:type="dxa"/>
            <w:tcBorders>
              <w:top w:val="single" w:sz="4" w:space="0" w:color="auto"/>
              <w:bottom w:val="single" w:sz="4" w:space="0" w:color="auto"/>
            </w:tcBorders>
          </w:tcPr>
          <w:p w:rsidR="000E4281" w:rsidRDefault="000E4281">
            <w:pPr>
              <w:pStyle w:val="ConsPlusNormal"/>
            </w:pPr>
          </w:p>
        </w:tc>
      </w:tr>
      <w:tr w:rsidR="000E4281">
        <w:tc>
          <w:tcPr>
            <w:tcW w:w="964" w:type="dxa"/>
          </w:tcPr>
          <w:p w:rsidR="000E4281" w:rsidRDefault="000E4281">
            <w:pPr>
              <w:pStyle w:val="ConsPlusNormal"/>
            </w:pPr>
            <w:bookmarkStart w:id="10" w:name="Par141"/>
            <w:bookmarkEnd w:id="10"/>
            <w:r>
              <w:t>2.4. АД</w:t>
            </w:r>
          </w:p>
        </w:tc>
        <w:tc>
          <w:tcPr>
            <w:tcW w:w="991" w:type="dxa"/>
            <w:gridSpan w:val="3"/>
            <w:tcBorders>
              <w:bottom w:val="single" w:sz="4" w:space="0" w:color="auto"/>
            </w:tcBorders>
          </w:tcPr>
          <w:p w:rsidR="000E4281" w:rsidRDefault="000E4281">
            <w:pPr>
              <w:pStyle w:val="ConsPlusNormal"/>
              <w:jc w:val="both"/>
            </w:pPr>
          </w:p>
        </w:tc>
        <w:tc>
          <w:tcPr>
            <w:tcW w:w="1107" w:type="dxa"/>
            <w:gridSpan w:val="3"/>
            <w:tcBorders>
              <w:top w:val="single" w:sz="4" w:space="0" w:color="auto"/>
            </w:tcBorders>
          </w:tcPr>
          <w:p w:rsidR="000E4281" w:rsidRDefault="000E4281">
            <w:pPr>
              <w:pStyle w:val="ConsPlusNormal"/>
            </w:pPr>
            <w:r>
              <w:t>мм рт.ст.</w:t>
            </w:r>
          </w:p>
        </w:tc>
        <w:tc>
          <w:tcPr>
            <w:tcW w:w="340" w:type="dxa"/>
            <w:tcBorders>
              <w:right w:val="single" w:sz="4" w:space="0" w:color="auto"/>
            </w:tcBorders>
          </w:tcPr>
          <w:p w:rsidR="000E4281" w:rsidRDefault="000E4281">
            <w:pPr>
              <w:pStyle w:val="ConsPlusNormal"/>
            </w:pPr>
          </w:p>
        </w:tc>
        <w:tc>
          <w:tcPr>
            <w:tcW w:w="340" w:type="dxa"/>
            <w:tcBorders>
              <w:left w:val="single" w:sz="4" w:space="0" w:color="auto"/>
            </w:tcBorders>
          </w:tcPr>
          <w:p w:rsidR="000E4281" w:rsidRDefault="000E4281">
            <w:pPr>
              <w:pStyle w:val="ConsPlusNormal"/>
            </w:pPr>
          </w:p>
        </w:tc>
        <w:tc>
          <w:tcPr>
            <w:tcW w:w="5329" w:type="dxa"/>
            <w:tcBorders>
              <w:top w:val="single" w:sz="4" w:space="0" w:color="auto"/>
              <w:bottom w:val="single" w:sz="4" w:space="0" w:color="auto"/>
            </w:tcBorders>
          </w:tcPr>
          <w:p w:rsidR="000E4281" w:rsidRDefault="000E4281">
            <w:pPr>
              <w:pStyle w:val="ConsPlusNormal"/>
            </w:pPr>
          </w:p>
        </w:tc>
      </w:tr>
      <w:tr w:rsidR="000E4281">
        <w:tc>
          <w:tcPr>
            <w:tcW w:w="1266" w:type="dxa"/>
            <w:gridSpan w:val="2"/>
          </w:tcPr>
          <w:p w:rsidR="000E4281" w:rsidRDefault="000E4281">
            <w:pPr>
              <w:pStyle w:val="ConsPlusNormal"/>
            </w:pPr>
            <w:bookmarkStart w:id="11" w:name="Par147"/>
            <w:bookmarkEnd w:id="11"/>
            <w:r>
              <w:t>2.5. Пульс</w:t>
            </w:r>
          </w:p>
        </w:tc>
        <w:tc>
          <w:tcPr>
            <w:tcW w:w="958" w:type="dxa"/>
            <w:gridSpan w:val="3"/>
            <w:tcBorders>
              <w:bottom w:val="single" w:sz="4" w:space="0" w:color="auto"/>
            </w:tcBorders>
          </w:tcPr>
          <w:p w:rsidR="000E4281" w:rsidRDefault="000E4281">
            <w:pPr>
              <w:pStyle w:val="ConsPlusNormal"/>
              <w:jc w:val="both"/>
            </w:pPr>
          </w:p>
        </w:tc>
        <w:tc>
          <w:tcPr>
            <w:tcW w:w="838" w:type="dxa"/>
            <w:gridSpan w:val="2"/>
          </w:tcPr>
          <w:p w:rsidR="000E4281" w:rsidRDefault="000E4281">
            <w:pPr>
              <w:pStyle w:val="ConsPlusNormal"/>
            </w:pPr>
            <w:r>
              <w:t>в мин.</w:t>
            </w:r>
          </w:p>
        </w:tc>
        <w:tc>
          <w:tcPr>
            <w:tcW w:w="340" w:type="dxa"/>
            <w:tcBorders>
              <w:right w:val="single" w:sz="4" w:space="0" w:color="auto"/>
            </w:tcBorders>
          </w:tcPr>
          <w:p w:rsidR="000E4281" w:rsidRDefault="000E4281">
            <w:pPr>
              <w:pStyle w:val="ConsPlusNormal"/>
            </w:pPr>
          </w:p>
        </w:tc>
        <w:tc>
          <w:tcPr>
            <w:tcW w:w="340" w:type="dxa"/>
            <w:tcBorders>
              <w:left w:val="single" w:sz="4" w:space="0" w:color="auto"/>
            </w:tcBorders>
          </w:tcPr>
          <w:p w:rsidR="000E4281" w:rsidRDefault="000E4281">
            <w:pPr>
              <w:pStyle w:val="ConsPlusNormal"/>
            </w:pPr>
          </w:p>
        </w:tc>
        <w:tc>
          <w:tcPr>
            <w:tcW w:w="5329" w:type="dxa"/>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89"/>
        <w:gridCol w:w="340"/>
        <w:gridCol w:w="1065"/>
        <w:gridCol w:w="495"/>
        <w:gridCol w:w="584"/>
        <w:gridCol w:w="585"/>
        <w:gridCol w:w="540"/>
        <w:gridCol w:w="2084"/>
        <w:gridCol w:w="2100"/>
      </w:tblGrid>
      <w:tr w:rsidR="000E4281">
        <w:tc>
          <w:tcPr>
            <w:tcW w:w="9082" w:type="dxa"/>
            <w:gridSpan w:val="9"/>
            <w:vAlign w:val="bottom"/>
          </w:tcPr>
          <w:p w:rsidR="000E4281" w:rsidRDefault="000E4281">
            <w:pPr>
              <w:pStyle w:val="ConsPlusNormal"/>
            </w:pPr>
            <w:bookmarkStart w:id="12" w:name="Par154"/>
            <w:bookmarkEnd w:id="12"/>
            <w:r>
              <w:t>2.7. Осмотр кожных покровов</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bottom w:val="single" w:sz="4" w:space="0" w:color="auto"/>
            </w:tcBorders>
          </w:tcPr>
          <w:p w:rsidR="000E4281" w:rsidRDefault="000E4281">
            <w:pPr>
              <w:pStyle w:val="ConsPlusNormal"/>
            </w:pPr>
          </w:p>
        </w:tc>
      </w:tr>
      <w:tr w:rsidR="000E4281">
        <w:tc>
          <w:tcPr>
            <w:tcW w:w="9082" w:type="dxa"/>
            <w:gridSpan w:val="9"/>
            <w:tcBorders>
              <w:top w:val="single" w:sz="4" w:space="0" w:color="auto"/>
            </w:tcBorders>
          </w:tcPr>
          <w:p w:rsidR="000E4281" w:rsidRDefault="000E4281">
            <w:pPr>
              <w:pStyle w:val="ConsPlusNormal"/>
            </w:pPr>
            <w:bookmarkStart w:id="13" w:name="Par157"/>
            <w:bookmarkEnd w:id="13"/>
            <w:r>
              <w:t>2.8. Осмотр видимых слизистых оболочек, склер</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bottom w:val="single" w:sz="4" w:space="0" w:color="auto"/>
            </w:tcBorders>
          </w:tcPr>
          <w:p w:rsidR="000E4281" w:rsidRDefault="000E4281">
            <w:pPr>
              <w:pStyle w:val="ConsPlusNormal"/>
            </w:pPr>
          </w:p>
        </w:tc>
      </w:tr>
      <w:tr w:rsidR="000E4281">
        <w:tc>
          <w:tcPr>
            <w:tcW w:w="9082" w:type="dxa"/>
            <w:gridSpan w:val="9"/>
            <w:tcBorders>
              <w:top w:val="single" w:sz="4" w:space="0" w:color="auto"/>
            </w:tcBorders>
          </w:tcPr>
          <w:p w:rsidR="000E4281" w:rsidRDefault="000E4281">
            <w:pPr>
              <w:pStyle w:val="ConsPlusNormal"/>
            </w:pPr>
            <w:bookmarkStart w:id="14" w:name="Par160"/>
            <w:bookmarkEnd w:id="14"/>
            <w:r>
              <w:t>2.9. Перенесенные заболевания</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bottom w:val="single" w:sz="4" w:space="0" w:color="auto"/>
            </w:tcBorders>
          </w:tcPr>
          <w:p w:rsidR="000E4281" w:rsidRDefault="000E4281">
            <w:pPr>
              <w:pStyle w:val="ConsPlusNormal"/>
            </w:pPr>
          </w:p>
        </w:tc>
      </w:tr>
      <w:tr w:rsidR="000E4281">
        <w:tc>
          <w:tcPr>
            <w:tcW w:w="9082" w:type="dxa"/>
            <w:gridSpan w:val="9"/>
            <w:tcBorders>
              <w:top w:val="single" w:sz="4" w:space="0" w:color="auto"/>
            </w:tcBorders>
          </w:tcPr>
          <w:p w:rsidR="000E4281" w:rsidRDefault="000E4281">
            <w:pPr>
              <w:pStyle w:val="ConsPlusNormal"/>
            </w:pPr>
            <w:bookmarkStart w:id="15" w:name="Par163"/>
            <w:bookmarkEnd w:id="15"/>
            <w:r>
              <w:t>3. Донор допускается к донации крови и (или) ее компонентов (да/нет):</w:t>
            </w:r>
          </w:p>
        </w:tc>
      </w:tr>
      <w:tr w:rsidR="000E4281">
        <w:tc>
          <w:tcPr>
            <w:tcW w:w="1629" w:type="dxa"/>
            <w:gridSpan w:val="2"/>
          </w:tcPr>
          <w:p w:rsidR="000E4281" w:rsidRDefault="000E4281">
            <w:pPr>
              <w:pStyle w:val="ConsPlusNormal"/>
            </w:pPr>
            <w:r>
              <w:t>вид донации</w:t>
            </w:r>
          </w:p>
        </w:tc>
        <w:tc>
          <w:tcPr>
            <w:tcW w:w="7453" w:type="dxa"/>
            <w:gridSpan w:val="7"/>
            <w:tcBorders>
              <w:bottom w:val="single" w:sz="4" w:space="0" w:color="auto"/>
            </w:tcBorders>
          </w:tcPr>
          <w:p w:rsidR="000E4281" w:rsidRDefault="000E4281">
            <w:pPr>
              <w:pStyle w:val="ConsPlusNormal"/>
            </w:pPr>
          </w:p>
        </w:tc>
      </w:tr>
      <w:tr w:rsidR="000E4281">
        <w:tc>
          <w:tcPr>
            <w:tcW w:w="4898" w:type="dxa"/>
            <w:gridSpan w:val="7"/>
          </w:tcPr>
          <w:p w:rsidR="000E4281" w:rsidRDefault="000E4281">
            <w:pPr>
              <w:pStyle w:val="ConsPlusNormal"/>
            </w:pPr>
            <w:r>
              <w:t>причина отвода (в случае отвода от донации)</w:t>
            </w:r>
          </w:p>
        </w:tc>
        <w:tc>
          <w:tcPr>
            <w:tcW w:w="4184" w:type="dxa"/>
            <w:gridSpan w:val="2"/>
            <w:tcBorders>
              <w:top w:val="single" w:sz="4" w:space="0" w:color="auto"/>
              <w:bottom w:val="single" w:sz="4" w:space="0" w:color="auto"/>
            </w:tcBorders>
          </w:tcPr>
          <w:p w:rsidR="000E4281" w:rsidRDefault="000E4281">
            <w:pPr>
              <w:pStyle w:val="ConsPlusNormal"/>
            </w:pPr>
          </w:p>
        </w:tc>
      </w:tr>
      <w:tr w:rsidR="000E4281">
        <w:tc>
          <w:tcPr>
            <w:tcW w:w="9082" w:type="dxa"/>
            <w:gridSpan w:val="9"/>
          </w:tcPr>
          <w:p w:rsidR="000E4281" w:rsidRDefault="000E4281">
            <w:pPr>
              <w:pStyle w:val="ConsPlusNormal"/>
            </w:pPr>
            <w:bookmarkStart w:id="16" w:name="Par168"/>
            <w:bookmarkEnd w:id="16"/>
            <w:r>
              <w:t>4. Лабораторные исследования венозной крови, взятой во время каждой донации:</w:t>
            </w:r>
          </w:p>
        </w:tc>
      </w:tr>
      <w:tr w:rsidR="000E4281">
        <w:tc>
          <w:tcPr>
            <w:tcW w:w="9082" w:type="dxa"/>
            <w:gridSpan w:val="9"/>
          </w:tcPr>
          <w:p w:rsidR="000E4281" w:rsidRDefault="000E4281">
            <w:pPr>
              <w:pStyle w:val="ConsPlusNormal"/>
            </w:pPr>
            <w:r>
              <w:t>Маркеры вируса гепатита B</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tcBorders>
          </w:tcPr>
          <w:p w:rsidR="000E4281" w:rsidRDefault="000E4281">
            <w:pPr>
              <w:pStyle w:val="ConsPlusNormal"/>
            </w:pPr>
            <w:r>
              <w:t>Маркеры вируса гепатита C</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tcBorders>
          </w:tcPr>
          <w:p w:rsidR="000E4281" w:rsidRDefault="000E4281">
            <w:pPr>
              <w:pStyle w:val="ConsPlusNormal"/>
            </w:pPr>
            <w:r>
              <w:t>Маркеры вируса иммунодефицита человека</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tcBorders>
          </w:tcPr>
          <w:p w:rsidR="000E4281" w:rsidRDefault="000E4281">
            <w:pPr>
              <w:pStyle w:val="ConsPlusNormal"/>
            </w:pPr>
            <w:r>
              <w:t>Маркеры возбудителя сифилиса</w:t>
            </w:r>
          </w:p>
        </w:tc>
      </w:tr>
      <w:tr w:rsidR="000E4281">
        <w:tc>
          <w:tcPr>
            <w:tcW w:w="9082" w:type="dxa"/>
            <w:gridSpan w:val="9"/>
            <w:tcBorders>
              <w:bottom w:val="single" w:sz="4" w:space="0" w:color="auto"/>
            </w:tcBorders>
          </w:tcPr>
          <w:p w:rsidR="000E4281" w:rsidRDefault="000E4281">
            <w:pPr>
              <w:pStyle w:val="ConsPlusNormal"/>
            </w:pPr>
          </w:p>
        </w:tc>
      </w:tr>
      <w:tr w:rsidR="000E4281">
        <w:tc>
          <w:tcPr>
            <w:tcW w:w="9082" w:type="dxa"/>
            <w:gridSpan w:val="9"/>
            <w:tcBorders>
              <w:top w:val="single" w:sz="4" w:space="0" w:color="auto"/>
            </w:tcBorders>
            <w:vAlign w:val="bottom"/>
          </w:tcPr>
          <w:p w:rsidR="000E4281" w:rsidRDefault="000E4281">
            <w:pPr>
              <w:pStyle w:val="ConsPlusNormal"/>
            </w:pPr>
            <w:bookmarkStart w:id="17" w:name="Par177"/>
            <w:bookmarkEnd w:id="17"/>
            <w:r>
              <w:t>5. Иммуногематологические исследования:</w:t>
            </w:r>
          </w:p>
        </w:tc>
      </w:tr>
      <w:tr w:rsidR="000E4281">
        <w:tc>
          <w:tcPr>
            <w:tcW w:w="3189" w:type="dxa"/>
            <w:gridSpan w:val="4"/>
          </w:tcPr>
          <w:p w:rsidR="000E4281" w:rsidRDefault="000E4281">
            <w:pPr>
              <w:pStyle w:val="ConsPlusNormal"/>
            </w:pPr>
            <w:r>
              <w:t>группа крови по системе AB0</w:t>
            </w:r>
          </w:p>
        </w:tc>
        <w:tc>
          <w:tcPr>
            <w:tcW w:w="1169" w:type="dxa"/>
            <w:gridSpan w:val="2"/>
            <w:tcBorders>
              <w:bottom w:val="single" w:sz="4" w:space="0" w:color="auto"/>
            </w:tcBorders>
          </w:tcPr>
          <w:p w:rsidR="000E4281" w:rsidRDefault="000E4281">
            <w:pPr>
              <w:pStyle w:val="ConsPlusNormal"/>
            </w:pPr>
          </w:p>
        </w:tc>
        <w:tc>
          <w:tcPr>
            <w:tcW w:w="2624" w:type="dxa"/>
            <w:gridSpan w:val="2"/>
          </w:tcPr>
          <w:p w:rsidR="000E4281" w:rsidRDefault="000E4281">
            <w:pPr>
              <w:pStyle w:val="ConsPlusNormal"/>
              <w:jc w:val="both"/>
            </w:pPr>
            <w:r>
              <w:t>резус-принадлежность</w:t>
            </w:r>
          </w:p>
        </w:tc>
        <w:tc>
          <w:tcPr>
            <w:tcW w:w="2100" w:type="dxa"/>
            <w:tcBorders>
              <w:bottom w:val="single" w:sz="4" w:space="0" w:color="auto"/>
            </w:tcBorders>
          </w:tcPr>
          <w:p w:rsidR="000E4281" w:rsidRDefault="000E4281">
            <w:pPr>
              <w:pStyle w:val="ConsPlusNormal"/>
            </w:pPr>
          </w:p>
        </w:tc>
      </w:tr>
      <w:tr w:rsidR="000E4281">
        <w:tc>
          <w:tcPr>
            <w:tcW w:w="3773" w:type="dxa"/>
            <w:gridSpan w:val="5"/>
          </w:tcPr>
          <w:p w:rsidR="000E4281" w:rsidRDefault="000E4281">
            <w:pPr>
              <w:pStyle w:val="ConsPlusNormal"/>
            </w:pPr>
            <w:r>
              <w:t>антигены эритроцитов C, c, E, e, K</w:t>
            </w:r>
          </w:p>
        </w:tc>
        <w:tc>
          <w:tcPr>
            <w:tcW w:w="5309" w:type="dxa"/>
            <w:gridSpan w:val="4"/>
            <w:tcBorders>
              <w:bottom w:val="single" w:sz="4" w:space="0" w:color="auto"/>
            </w:tcBorders>
          </w:tcPr>
          <w:p w:rsidR="000E4281" w:rsidRDefault="000E4281">
            <w:pPr>
              <w:pStyle w:val="ConsPlusNormal"/>
            </w:pPr>
          </w:p>
        </w:tc>
      </w:tr>
      <w:tr w:rsidR="000E4281">
        <w:tc>
          <w:tcPr>
            <w:tcW w:w="2694" w:type="dxa"/>
            <w:gridSpan w:val="3"/>
          </w:tcPr>
          <w:p w:rsidR="000E4281" w:rsidRDefault="000E4281">
            <w:pPr>
              <w:pStyle w:val="ConsPlusNormal"/>
            </w:pPr>
            <w:r>
              <w:t>аллоиммунные антитела</w:t>
            </w:r>
          </w:p>
        </w:tc>
        <w:tc>
          <w:tcPr>
            <w:tcW w:w="6388" w:type="dxa"/>
            <w:gridSpan w:val="6"/>
            <w:tcBorders>
              <w:bottom w:val="single" w:sz="4" w:space="0" w:color="auto"/>
            </w:tcBorders>
          </w:tcPr>
          <w:p w:rsidR="000E4281" w:rsidRDefault="000E4281">
            <w:pPr>
              <w:pStyle w:val="ConsPlusNormal"/>
            </w:pPr>
          </w:p>
        </w:tc>
      </w:tr>
      <w:tr w:rsidR="000E4281">
        <w:tc>
          <w:tcPr>
            <w:tcW w:w="9082" w:type="dxa"/>
            <w:gridSpan w:val="9"/>
          </w:tcPr>
          <w:p w:rsidR="000E4281" w:rsidRDefault="000E4281">
            <w:pPr>
              <w:pStyle w:val="ConsPlusNormal"/>
            </w:pPr>
            <w:bookmarkStart w:id="18" w:name="Par186"/>
            <w:bookmarkEnd w:id="18"/>
            <w:r>
              <w:t>6. Лабораторные исследования, которые проводятся в зависимости от вида донации и интервалов между донациями:</w:t>
            </w:r>
          </w:p>
        </w:tc>
      </w:tr>
      <w:tr w:rsidR="000E4281">
        <w:tc>
          <w:tcPr>
            <w:tcW w:w="9082" w:type="dxa"/>
            <w:gridSpan w:val="9"/>
            <w:vAlign w:val="bottom"/>
          </w:tcPr>
          <w:p w:rsidR="000E4281" w:rsidRDefault="000E4281">
            <w:pPr>
              <w:pStyle w:val="ConsPlusNormal"/>
            </w:pPr>
            <w:r>
              <w:t>Клинический анализ крови:</w:t>
            </w:r>
          </w:p>
        </w:tc>
      </w:tr>
      <w:tr w:rsidR="000E4281">
        <w:tc>
          <w:tcPr>
            <w:tcW w:w="1629" w:type="dxa"/>
            <w:gridSpan w:val="2"/>
          </w:tcPr>
          <w:p w:rsidR="000E4281" w:rsidRDefault="000E4281">
            <w:pPr>
              <w:pStyle w:val="ConsPlusNormal"/>
            </w:pPr>
            <w:r>
              <w:t>тромбоциты</w:t>
            </w:r>
          </w:p>
        </w:tc>
        <w:tc>
          <w:tcPr>
            <w:tcW w:w="7453" w:type="dxa"/>
            <w:gridSpan w:val="7"/>
            <w:tcBorders>
              <w:bottom w:val="single" w:sz="4" w:space="0" w:color="auto"/>
            </w:tcBorders>
          </w:tcPr>
          <w:p w:rsidR="000E4281" w:rsidRDefault="000E4281">
            <w:pPr>
              <w:pStyle w:val="ConsPlusNormal"/>
            </w:pPr>
          </w:p>
        </w:tc>
      </w:tr>
      <w:tr w:rsidR="000E4281">
        <w:tc>
          <w:tcPr>
            <w:tcW w:w="1629" w:type="dxa"/>
            <w:gridSpan w:val="2"/>
          </w:tcPr>
          <w:p w:rsidR="000E4281" w:rsidRDefault="000E4281">
            <w:pPr>
              <w:pStyle w:val="ConsPlusNormal"/>
            </w:pPr>
            <w:r>
              <w:t>лейкоциты</w:t>
            </w:r>
          </w:p>
        </w:tc>
        <w:tc>
          <w:tcPr>
            <w:tcW w:w="7453" w:type="dxa"/>
            <w:gridSpan w:val="7"/>
            <w:tcBorders>
              <w:top w:val="single" w:sz="4" w:space="0" w:color="auto"/>
              <w:bottom w:val="single" w:sz="4" w:space="0" w:color="auto"/>
            </w:tcBorders>
          </w:tcPr>
          <w:p w:rsidR="000E4281" w:rsidRDefault="000E4281">
            <w:pPr>
              <w:pStyle w:val="ConsPlusNormal"/>
            </w:pPr>
          </w:p>
        </w:tc>
      </w:tr>
      <w:tr w:rsidR="000E4281">
        <w:tc>
          <w:tcPr>
            <w:tcW w:w="1629" w:type="dxa"/>
            <w:gridSpan w:val="2"/>
          </w:tcPr>
          <w:p w:rsidR="000E4281" w:rsidRDefault="000E4281">
            <w:pPr>
              <w:pStyle w:val="ConsPlusNormal"/>
            </w:pPr>
            <w:r>
              <w:t>эритроциты</w:t>
            </w:r>
          </w:p>
        </w:tc>
        <w:tc>
          <w:tcPr>
            <w:tcW w:w="7453" w:type="dxa"/>
            <w:gridSpan w:val="7"/>
            <w:tcBorders>
              <w:top w:val="single" w:sz="4" w:space="0" w:color="auto"/>
              <w:bottom w:val="single" w:sz="4" w:space="0" w:color="auto"/>
            </w:tcBorders>
          </w:tcPr>
          <w:p w:rsidR="000E4281" w:rsidRDefault="000E4281">
            <w:pPr>
              <w:pStyle w:val="ConsPlusNormal"/>
            </w:pPr>
          </w:p>
        </w:tc>
      </w:tr>
      <w:tr w:rsidR="000E4281">
        <w:tc>
          <w:tcPr>
            <w:tcW w:w="2694" w:type="dxa"/>
            <w:gridSpan w:val="3"/>
          </w:tcPr>
          <w:p w:rsidR="000E4281" w:rsidRDefault="000E4281">
            <w:pPr>
              <w:pStyle w:val="ConsPlusNormal"/>
            </w:pPr>
            <w:r>
              <w:t>лейкоцитарная формула</w:t>
            </w:r>
          </w:p>
        </w:tc>
        <w:tc>
          <w:tcPr>
            <w:tcW w:w="6388" w:type="dxa"/>
            <w:gridSpan w:val="6"/>
            <w:tcBorders>
              <w:top w:val="single" w:sz="4" w:space="0" w:color="auto"/>
              <w:bottom w:val="single" w:sz="4" w:space="0" w:color="auto"/>
            </w:tcBorders>
          </w:tcPr>
          <w:p w:rsidR="000E4281" w:rsidRDefault="000E4281">
            <w:pPr>
              <w:pStyle w:val="ConsPlusNormal"/>
            </w:pPr>
          </w:p>
        </w:tc>
      </w:tr>
      <w:tr w:rsidR="000E4281">
        <w:tc>
          <w:tcPr>
            <w:tcW w:w="9082" w:type="dxa"/>
            <w:gridSpan w:val="9"/>
          </w:tcPr>
          <w:p w:rsidR="000E4281" w:rsidRDefault="000E4281">
            <w:pPr>
              <w:pStyle w:val="ConsPlusNormal"/>
            </w:pPr>
            <w:r>
              <w:t>Биохимический анализ крови:</w:t>
            </w:r>
          </w:p>
        </w:tc>
      </w:tr>
      <w:tr w:rsidR="000E4281">
        <w:tc>
          <w:tcPr>
            <w:tcW w:w="1289" w:type="dxa"/>
          </w:tcPr>
          <w:p w:rsidR="000E4281" w:rsidRDefault="000E4281">
            <w:pPr>
              <w:pStyle w:val="ConsPlusNormal"/>
            </w:pPr>
            <w:r>
              <w:t>Общий белок</w:t>
            </w:r>
          </w:p>
        </w:tc>
        <w:tc>
          <w:tcPr>
            <w:tcW w:w="7793" w:type="dxa"/>
            <w:gridSpan w:val="8"/>
            <w:tcBorders>
              <w:bottom w:val="single" w:sz="4" w:space="0" w:color="auto"/>
            </w:tcBorders>
          </w:tcPr>
          <w:p w:rsidR="000E4281" w:rsidRDefault="000E4281">
            <w:pPr>
              <w:pStyle w:val="ConsPlusNormal"/>
            </w:pPr>
          </w:p>
        </w:tc>
      </w:tr>
      <w:tr w:rsidR="000E4281">
        <w:tc>
          <w:tcPr>
            <w:tcW w:w="4358" w:type="dxa"/>
            <w:gridSpan w:val="6"/>
          </w:tcPr>
          <w:p w:rsidR="000E4281" w:rsidRDefault="000E4281">
            <w:pPr>
              <w:pStyle w:val="ConsPlusNormal"/>
            </w:pPr>
            <w:r>
              <w:lastRenderedPageBreak/>
              <w:t>Белковые фракции (альбумин, глобулин)</w:t>
            </w:r>
          </w:p>
        </w:tc>
        <w:tc>
          <w:tcPr>
            <w:tcW w:w="4724" w:type="dxa"/>
            <w:gridSpan w:val="3"/>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340"/>
        <w:gridCol w:w="2268"/>
        <w:gridCol w:w="340"/>
        <w:gridCol w:w="1361"/>
        <w:gridCol w:w="340"/>
        <w:gridCol w:w="1871"/>
      </w:tblGrid>
      <w:tr w:rsidR="000E4281">
        <w:tc>
          <w:tcPr>
            <w:tcW w:w="2494" w:type="dxa"/>
            <w:vAlign w:val="bottom"/>
          </w:tcPr>
          <w:p w:rsidR="000E4281" w:rsidRDefault="000E4281">
            <w:pPr>
              <w:pStyle w:val="ConsPlusNormal"/>
            </w:pPr>
            <w:r>
              <w:t>Дата "__" ____ 20__ г.</w:t>
            </w:r>
          </w:p>
        </w:tc>
        <w:tc>
          <w:tcPr>
            <w:tcW w:w="340" w:type="dxa"/>
          </w:tcPr>
          <w:p w:rsidR="000E4281" w:rsidRDefault="000E4281">
            <w:pPr>
              <w:pStyle w:val="ConsPlusNormal"/>
            </w:pPr>
          </w:p>
        </w:tc>
        <w:tc>
          <w:tcPr>
            <w:tcW w:w="2268" w:type="dxa"/>
            <w:vAlign w:val="bottom"/>
          </w:tcPr>
          <w:p w:rsidR="000E4281" w:rsidRDefault="000E4281">
            <w:pPr>
              <w:pStyle w:val="ConsPlusNormal"/>
            </w:pPr>
            <w:r>
              <w:t>Врач-трансфузиолог</w:t>
            </w:r>
          </w:p>
        </w:tc>
        <w:tc>
          <w:tcPr>
            <w:tcW w:w="340" w:type="dxa"/>
          </w:tcPr>
          <w:p w:rsidR="000E4281" w:rsidRDefault="000E4281">
            <w:pPr>
              <w:pStyle w:val="ConsPlusNormal"/>
            </w:pPr>
          </w:p>
        </w:tc>
        <w:tc>
          <w:tcPr>
            <w:tcW w:w="1361" w:type="dxa"/>
            <w:tcBorders>
              <w:bottom w:val="single" w:sz="4" w:space="0" w:color="auto"/>
            </w:tcBorders>
          </w:tcPr>
          <w:p w:rsidR="000E4281" w:rsidRDefault="000E4281">
            <w:pPr>
              <w:pStyle w:val="ConsPlusNormal"/>
            </w:pPr>
          </w:p>
        </w:tc>
        <w:tc>
          <w:tcPr>
            <w:tcW w:w="340" w:type="dxa"/>
          </w:tcPr>
          <w:p w:rsidR="000E4281" w:rsidRDefault="000E4281">
            <w:pPr>
              <w:pStyle w:val="ConsPlusNormal"/>
            </w:pPr>
          </w:p>
        </w:tc>
        <w:tc>
          <w:tcPr>
            <w:tcW w:w="1871" w:type="dxa"/>
            <w:tcBorders>
              <w:bottom w:val="single" w:sz="4" w:space="0" w:color="auto"/>
            </w:tcBorders>
          </w:tcPr>
          <w:p w:rsidR="000E4281" w:rsidRDefault="000E4281">
            <w:pPr>
              <w:pStyle w:val="ConsPlusNormal"/>
            </w:pPr>
          </w:p>
        </w:tc>
      </w:tr>
      <w:tr w:rsidR="000E4281">
        <w:tc>
          <w:tcPr>
            <w:tcW w:w="2494" w:type="dxa"/>
          </w:tcPr>
          <w:p w:rsidR="000E4281" w:rsidRDefault="000E4281">
            <w:pPr>
              <w:pStyle w:val="ConsPlusNormal"/>
            </w:pPr>
          </w:p>
        </w:tc>
        <w:tc>
          <w:tcPr>
            <w:tcW w:w="340" w:type="dxa"/>
          </w:tcPr>
          <w:p w:rsidR="000E4281" w:rsidRDefault="000E4281">
            <w:pPr>
              <w:pStyle w:val="ConsPlusNormal"/>
            </w:pPr>
          </w:p>
        </w:tc>
        <w:tc>
          <w:tcPr>
            <w:tcW w:w="2268" w:type="dxa"/>
          </w:tcPr>
          <w:p w:rsidR="000E4281" w:rsidRDefault="000E4281">
            <w:pPr>
              <w:pStyle w:val="ConsPlusNormal"/>
            </w:pPr>
          </w:p>
        </w:tc>
        <w:tc>
          <w:tcPr>
            <w:tcW w:w="340" w:type="dxa"/>
          </w:tcPr>
          <w:p w:rsidR="000E4281" w:rsidRDefault="000E4281">
            <w:pPr>
              <w:pStyle w:val="ConsPlusNormal"/>
            </w:pPr>
          </w:p>
        </w:tc>
        <w:tc>
          <w:tcPr>
            <w:tcW w:w="1361" w:type="dxa"/>
            <w:tcBorders>
              <w:top w:val="single" w:sz="4" w:space="0" w:color="auto"/>
            </w:tcBorders>
          </w:tcPr>
          <w:p w:rsidR="000E4281" w:rsidRDefault="000E4281">
            <w:pPr>
              <w:pStyle w:val="ConsPlusNormal"/>
              <w:jc w:val="center"/>
            </w:pPr>
            <w:r>
              <w:t>(подпись)</w:t>
            </w:r>
          </w:p>
        </w:tc>
        <w:tc>
          <w:tcPr>
            <w:tcW w:w="340" w:type="dxa"/>
          </w:tcPr>
          <w:p w:rsidR="000E4281" w:rsidRDefault="000E4281">
            <w:pPr>
              <w:pStyle w:val="ConsPlusNormal"/>
            </w:pPr>
          </w:p>
        </w:tc>
        <w:tc>
          <w:tcPr>
            <w:tcW w:w="1871" w:type="dxa"/>
            <w:tcBorders>
              <w:top w:val="single" w:sz="4" w:space="0" w:color="auto"/>
            </w:tcBorders>
          </w:tcPr>
          <w:p w:rsidR="000E4281" w:rsidRDefault="000E4281">
            <w:pPr>
              <w:pStyle w:val="ConsPlusNormal"/>
              <w:jc w:val="center"/>
            </w:pPr>
            <w:r>
              <w:t>(расшифровка)</w:t>
            </w:r>
          </w:p>
        </w:tc>
      </w:tr>
    </w:tbl>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2</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19" w:name="Par226"/>
      <w:bookmarkEnd w:id="19"/>
      <w:r>
        <w:t>ПОРЯДОК</w:t>
      </w:r>
    </w:p>
    <w:p w:rsidR="000E4281" w:rsidRDefault="000E4281">
      <w:pPr>
        <w:pStyle w:val="ConsPlusTitle"/>
        <w:jc w:val="center"/>
      </w:pPr>
      <w:r>
        <w:t>ЗАПОЛНЕНИЯ УНИФИЦИРОВАННОЙ ФОРМЫ МЕДИЦИНСКОЙ ДОКУМЕНТАЦИИ</w:t>
      </w:r>
    </w:p>
    <w:p w:rsidR="000E4281" w:rsidRDefault="000E4281">
      <w:pPr>
        <w:pStyle w:val="ConsPlusTitle"/>
        <w:jc w:val="center"/>
      </w:pPr>
      <w:r>
        <w:t>N 406/У "МЕДИЦИНСКАЯ КАРТА ДОНОРА"</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59" w:tooltip="Медицинская карта донора" w:history="1">
        <w:r>
          <w:rPr>
            <w:color w:val="0000FF"/>
          </w:rPr>
          <w:t>форма</w:t>
        </w:r>
      </w:hyperlink>
      <w:r>
        <w:t xml:space="preserve"> медицинской документации N 406/у "Медицинская карта донора" (далее - Карта) составляется медицинскими организациями государственной системы здравоохранения, организациями федеральных органов исполнительной власти, в которых федеральным законом предусмотрена военная и приравненная к ней служба, осуществляющих заготовку и хранение донорской крови и (или) ее компонентов (далее - медицинская организация) &lt;1&gt; и используется с целью внесения информации о доноре крови и (или) ее компонентов.</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11" w:history="1">
        <w:r>
          <w:rPr>
            <w:color w:val="0000FF"/>
          </w:rPr>
          <w:t>Статья 15</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w:t>
      </w:r>
    </w:p>
    <w:p w:rsidR="000E4281" w:rsidRDefault="000E4281">
      <w:pPr>
        <w:pStyle w:val="ConsPlusNormal"/>
        <w:jc w:val="both"/>
      </w:pPr>
    </w:p>
    <w:p w:rsidR="000E4281" w:rsidRDefault="000E4281">
      <w:pPr>
        <w:pStyle w:val="ConsPlusNormal"/>
        <w:ind w:firstLine="540"/>
        <w:jc w:val="both"/>
      </w:pPr>
      <w:r>
        <w:t xml:space="preserve">2. </w:t>
      </w:r>
      <w:hyperlink w:anchor="Par59" w:tooltip="Медицинская карта донора" w:history="1">
        <w:r>
          <w:rPr>
            <w:color w:val="0000FF"/>
          </w:rPr>
          <w:t>Карта</w:t>
        </w:r>
      </w:hyperlink>
      <w:r>
        <w:t xml:space="preserve"> оформляется при первом обращении донора крови и (или) ее компонентов в медицинскую организацию.</w:t>
      </w:r>
    </w:p>
    <w:p w:rsidR="000E4281" w:rsidRDefault="000E4281">
      <w:pPr>
        <w:pStyle w:val="ConsPlusNormal"/>
        <w:spacing w:before="240"/>
        <w:ind w:firstLine="540"/>
        <w:jc w:val="both"/>
      </w:pPr>
      <w:r>
        <w:t xml:space="preserve">3. Ведение </w:t>
      </w:r>
      <w:hyperlink w:anchor="Par59" w:tooltip="Медицинская карта донора" w:history="1">
        <w:r>
          <w:rPr>
            <w:color w:val="0000FF"/>
          </w:rPr>
          <w:t>Карты</w:t>
        </w:r>
      </w:hyperlink>
      <w:r>
        <w:t xml:space="preserve"> осуществляется путем вписывания необходимых данных. Записи производятся на русском языке, аккуратно, без сокращений.</w:t>
      </w:r>
    </w:p>
    <w:p w:rsidR="000E4281" w:rsidRDefault="000E4281">
      <w:pPr>
        <w:pStyle w:val="ConsPlusNormal"/>
        <w:spacing w:before="240"/>
        <w:ind w:firstLine="540"/>
        <w:jc w:val="both"/>
      </w:pPr>
      <w:r>
        <w:t xml:space="preserve">4. Титульный </w:t>
      </w:r>
      <w:hyperlink w:anchor="Par55" w:tooltip="Наименование медицинской организации" w:history="1">
        <w:r>
          <w:rPr>
            <w:color w:val="0000FF"/>
          </w:rPr>
          <w:t>лист</w:t>
        </w:r>
      </w:hyperlink>
      <w:r>
        <w:t xml:space="preserve"> Карты заполняется медицинским работником со средним профессиональным образованием (медицинский регистратор).</w:t>
      </w:r>
    </w:p>
    <w:p w:rsidR="000E4281" w:rsidRDefault="000E4281">
      <w:pPr>
        <w:pStyle w:val="ConsPlusNormal"/>
        <w:spacing w:before="240"/>
        <w:ind w:firstLine="540"/>
        <w:jc w:val="both"/>
      </w:pPr>
      <w:r>
        <w:t xml:space="preserve">5. На титульном </w:t>
      </w:r>
      <w:hyperlink w:anchor="Par55" w:tooltip="Наименование медицинской организации" w:history="1">
        <w:r>
          <w:rPr>
            <w:color w:val="0000FF"/>
          </w:rPr>
          <w:t>листе</w:t>
        </w:r>
      </w:hyperlink>
      <w:r>
        <w:t xml:space="preserve"> Карты указывается:</w:t>
      </w:r>
    </w:p>
    <w:p w:rsidR="000E4281" w:rsidRDefault="000E4281">
      <w:pPr>
        <w:pStyle w:val="ConsPlusNormal"/>
        <w:spacing w:before="240"/>
        <w:ind w:firstLine="540"/>
        <w:jc w:val="both"/>
      </w:pPr>
      <w:r>
        <w:t>наименование медицинской организации, в соответствии с ее учредительными документами;</w:t>
      </w:r>
    </w:p>
    <w:p w:rsidR="000E4281" w:rsidRDefault="000E4281">
      <w:pPr>
        <w:pStyle w:val="ConsPlusNormal"/>
        <w:spacing w:before="240"/>
        <w:ind w:firstLine="540"/>
        <w:jc w:val="both"/>
      </w:pPr>
      <w:r>
        <w:t>идентификационный номер донора &lt;2&gt;, присваиваемый донору при первом допуске донора к донации, и дата его регистрации;</w:t>
      </w:r>
    </w:p>
    <w:p w:rsidR="000E4281" w:rsidRDefault="000E4281">
      <w:pPr>
        <w:pStyle w:val="ConsPlusNormal"/>
        <w:spacing w:before="240"/>
        <w:ind w:firstLine="540"/>
        <w:jc w:val="both"/>
      </w:pPr>
      <w:r>
        <w:lastRenderedPageBreak/>
        <w:t>--------------------------------</w:t>
      </w:r>
    </w:p>
    <w:p w:rsidR="000E4281" w:rsidRDefault="000E4281">
      <w:pPr>
        <w:pStyle w:val="ConsPlusNormal"/>
        <w:spacing w:before="240"/>
        <w:ind w:firstLine="540"/>
        <w:jc w:val="both"/>
      </w:pPr>
      <w:r>
        <w:t xml:space="preserve">&lt;2&gt; </w:t>
      </w:r>
      <w:hyperlink r:id="rId12" w:history="1">
        <w:r>
          <w:rPr>
            <w:color w:val="0000FF"/>
          </w:rPr>
          <w:t>Пункт 21</w:t>
        </w:r>
      </w:hyperlink>
      <w:r>
        <w:t xml:space="preserve">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утвержденных постановлением Правительства Российской Федерации от 22 июня 2019 г. N 797 (Собрание законодательства Российской Федерации, 2019, N 27, ст. 3574).</w:t>
      </w:r>
    </w:p>
    <w:p w:rsidR="000E4281" w:rsidRDefault="000E4281">
      <w:pPr>
        <w:pStyle w:val="ConsPlusNormal"/>
        <w:jc w:val="both"/>
      </w:pPr>
    </w:p>
    <w:p w:rsidR="000E4281" w:rsidRDefault="000E4281">
      <w:pPr>
        <w:pStyle w:val="ConsPlusNormal"/>
        <w:ind w:firstLine="540"/>
        <w:jc w:val="both"/>
      </w:pPr>
      <w:r>
        <w:t>фамилия, имя, отчество (при наличии), дата рождения, пол, документ, удостоверяющий личность (вид, серия, номер), адрес места жительства - заполняются на основании информации, содержащейся в документе, удостоверяющем личность донора;</w:t>
      </w:r>
    </w:p>
    <w:p w:rsidR="000E4281" w:rsidRDefault="000E4281">
      <w:pPr>
        <w:pStyle w:val="ConsPlusNormal"/>
        <w:spacing w:before="240"/>
        <w:ind w:firstLine="540"/>
        <w:jc w:val="both"/>
      </w:pPr>
      <w:r>
        <w:t>адрес места пребывания, место работы (учебы и иное), контактный телефон, электронная почта (при наличии) - заполняются со слов донора;</w:t>
      </w:r>
    </w:p>
    <w:p w:rsidR="000E4281" w:rsidRDefault="000E4281">
      <w:pPr>
        <w:pStyle w:val="ConsPlusNormal"/>
        <w:spacing w:before="240"/>
        <w:ind w:firstLine="540"/>
        <w:jc w:val="both"/>
      </w:pPr>
      <w:r>
        <w:t>группа крови по системе AB0;</w:t>
      </w:r>
    </w:p>
    <w:p w:rsidR="000E4281" w:rsidRDefault="000E4281">
      <w:pPr>
        <w:pStyle w:val="ConsPlusNormal"/>
        <w:spacing w:before="240"/>
        <w:ind w:firstLine="540"/>
        <w:jc w:val="both"/>
      </w:pPr>
      <w:r>
        <w:t>резус-принадлежность;</w:t>
      </w:r>
    </w:p>
    <w:p w:rsidR="000E4281" w:rsidRDefault="000E4281">
      <w:pPr>
        <w:pStyle w:val="ConsPlusNormal"/>
        <w:spacing w:before="240"/>
        <w:ind w:firstLine="540"/>
        <w:jc w:val="both"/>
      </w:pPr>
      <w:r>
        <w:t>антигены эритроцитов C, c, E, e;</w:t>
      </w:r>
    </w:p>
    <w:p w:rsidR="000E4281" w:rsidRDefault="000E4281">
      <w:pPr>
        <w:pStyle w:val="ConsPlusNormal"/>
        <w:spacing w:before="240"/>
        <w:ind w:firstLine="540"/>
        <w:jc w:val="both"/>
      </w:pPr>
      <w:r>
        <w:t>антиген K;</w:t>
      </w:r>
    </w:p>
    <w:p w:rsidR="000E4281" w:rsidRDefault="000E4281">
      <w:pPr>
        <w:pStyle w:val="ConsPlusNormal"/>
        <w:spacing w:before="240"/>
        <w:ind w:firstLine="540"/>
        <w:jc w:val="both"/>
      </w:pPr>
      <w:r>
        <w:t>данные об иммунизации (дата совершения и титр антител (специфичность и количественные характеристики)).</w:t>
      </w:r>
    </w:p>
    <w:p w:rsidR="000E4281" w:rsidRDefault="000E4281">
      <w:pPr>
        <w:pStyle w:val="ConsPlusNormal"/>
        <w:spacing w:before="240"/>
        <w:ind w:firstLine="540"/>
        <w:jc w:val="both"/>
      </w:pPr>
      <w:r>
        <w:t xml:space="preserve">6. </w:t>
      </w:r>
      <w:hyperlink w:anchor="Par59" w:tooltip="Медицинская карта донора" w:history="1">
        <w:r>
          <w:rPr>
            <w:color w:val="0000FF"/>
          </w:rPr>
          <w:t>Карта</w:t>
        </w:r>
      </w:hyperlink>
      <w:r>
        <w:t xml:space="preserve"> заполняется врачом-трансфузиологом медицинской организации при каждом посещении донора, путем последовательного заполнения соответствующих пунктов и подписывается им (на бумажном носителе) и (или) с использованием усиленной квалифицированной электронной подписи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&lt;3&gt;.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&lt;3&gt; </w:t>
      </w:r>
      <w:hyperlink r:id="rId13" w:history="1">
        <w:r>
          <w:rPr>
            <w:color w:val="0000FF"/>
          </w:rPr>
          <w:t>Пункт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jc w:val="both"/>
      </w:pPr>
    </w:p>
    <w:p w:rsidR="000E4281" w:rsidRDefault="000E4281">
      <w:pPr>
        <w:pStyle w:val="ConsPlusNormal"/>
        <w:ind w:firstLine="540"/>
        <w:jc w:val="both"/>
      </w:pPr>
      <w:r>
        <w:t xml:space="preserve">7. </w:t>
      </w:r>
      <w:hyperlink w:anchor="Par114" w:tooltip="1. Лабораторные исследования периферической крови (перед донацией):" w:history="1">
        <w:r>
          <w:rPr>
            <w:color w:val="0000FF"/>
          </w:rPr>
          <w:t>Пункт 1</w:t>
        </w:r>
      </w:hyperlink>
      <w:r>
        <w:t xml:space="preserve"> Карты заполняется на основании результатов лабораторных исследований крови донора (перед донацией).</w:t>
      </w:r>
    </w:p>
    <w:p w:rsidR="000E4281" w:rsidRDefault="000E4281">
      <w:pPr>
        <w:pStyle w:val="ConsPlusNormal"/>
        <w:spacing w:before="240"/>
        <w:ind w:firstLine="540"/>
        <w:jc w:val="both"/>
      </w:pPr>
      <w:r>
        <w:t xml:space="preserve">8. В </w:t>
      </w:r>
      <w:hyperlink w:anchor="Par115" w:tooltip="1.1. Общий гемоглобин" w:history="1">
        <w:r>
          <w:rPr>
            <w:color w:val="0000FF"/>
          </w:rPr>
          <w:t>пункте 1.1</w:t>
        </w:r>
      </w:hyperlink>
      <w:r>
        <w:t xml:space="preserve"> Карты указывается содержание гемоглобина в г/л.</w:t>
      </w:r>
    </w:p>
    <w:p w:rsidR="000E4281" w:rsidRDefault="000E4281">
      <w:pPr>
        <w:pStyle w:val="ConsPlusNormal"/>
        <w:spacing w:before="240"/>
        <w:ind w:firstLine="540"/>
        <w:jc w:val="both"/>
      </w:pPr>
      <w:r>
        <w:t xml:space="preserve">9. В </w:t>
      </w:r>
      <w:hyperlink w:anchor="Par117" w:tooltip="1.2. Группа крови по системе AB0" w:history="1">
        <w:r>
          <w:rPr>
            <w:color w:val="0000FF"/>
          </w:rPr>
          <w:t>пункте 1.2</w:t>
        </w:r>
      </w:hyperlink>
      <w:r>
        <w:t xml:space="preserve"> Карты указывается группа крови по системе AB0.</w:t>
      </w:r>
    </w:p>
    <w:p w:rsidR="000E4281" w:rsidRDefault="000E4281">
      <w:pPr>
        <w:pStyle w:val="ConsPlusNormal"/>
        <w:spacing w:before="240"/>
        <w:ind w:firstLine="540"/>
        <w:jc w:val="both"/>
      </w:pPr>
      <w:r>
        <w:t xml:space="preserve">10. В </w:t>
      </w:r>
      <w:hyperlink w:anchor="Par119" w:tooltip="1.3 Гематокрит" w:history="1">
        <w:r>
          <w:rPr>
            <w:color w:val="0000FF"/>
          </w:rPr>
          <w:t>пункте 1.3</w:t>
        </w:r>
      </w:hyperlink>
      <w:r>
        <w:t xml:space="preserve"> Карты указывается гематокрит в %.</w:t>
      </w:r>
    </w:p>
    <w:p w:rsidR="000E4281" w:rsidRDefault="000E4281">
      <w:pPr>
        <w:pStyle w:val="ConsPlusNormal"/>
        <w:spacing w:before="240"/>
        <w:ind w:firstLine="540"/>
        <w:jc w:val="both"/>
      </w:pPr>
      <w:r>
        <w:t xml:space="preserve">11. В </w:t>
      </w:r>
      <w:hyperlink w:anchor="Par121" w:tooltip="2. Осмотр врача-трансфузиолога:" w:history="1">
        <w:r>
          <w:rPr>
            <w:color w:val="0000FF"/>
          </w:rPr>
          <w:t>пункте 2</w:t>
        </w:r>
      </w:hyperlink>
      <w:r>
        <w:t xml:space="preserve"> Карты указывается общее состояние донора </w:t>
      </w:r>
      <w:r>
        <w:lastRenderedPageBreak/>
        <w:t>(удовлетворительное/неудовлетворительное).</w:t>
      </w:r>
    </w:p>
    <w:p w:rsidR="000E4281" w:rsidRDefault="000E4281">
      <w:pPr>
        <w:pStyle w:val="ConsPlusNormal"/>
        <w:spacing w:before="240"/>
        <w:ind w:firstLine="540"/>
        <w:jc w:val="both"/>
      </w:pPr>
      <w:r>
        <w:t xml:space="preserve">12. В </w:t>
      </w:r>
      <w:hyperlink w:anchor="Par129" w:tooltip="2.1. Вес" w:history="1">
        <w:r>
          <w:rPr>
            <w:color w:val="0000FF"/>
          </w:rPr>
          <w:t>пунктах 2.1</w:t>
        </w:r>
      </w:hyperlink>
      <w:r>
        <w:t xml:space="preserve"> и </w:t>
      </w:r>
      <w:hyperlink w:anchor="Par131" w:tooltip="2.2. Рост" w:history="1">
        <w:r>
          <w:rPr>
            <w:color w:val="0000FF"/>
          </w:rPr>
          <w:t>2.2</w:t>
        </w:r>
      </w:hyperlink>
      <w:r>
        <w:t xml:space="preserve"> Карты указываются вес (масса тела) донора в кг и рост в см.</w:t>
      </w:r>
    </w:p>
    <w:p w:rsidR="000E4281" w:rsidRDefault="000E4281">
      <w:pPr>
        <w:pStyle w:val="ConsPlusNormal"/>
        <w:spacing w:before="240"/>
        <w:ind w:firstLine="540"/>
        <w:jc w:val="both"/>
      </w:pPr>
      <w:r>
        <w:t xml:space="preserve">13. В </w:t>
      </w:r>
      <w:hyperlink w:anchor="Par141" w:tooltip="2.4. АД" w:history="1">
        <w:r>
          <w:rPr>
            <w:color w:val="0000FF"/>
          </w:rPr>
          <w:t>пунктах 2.4</w:t>
        </w:r>
      </w:hyperlink>
      <w:r>
        <w:t xml:space="preserve"> и </w:t>
      </w:r>
      <w:hyperlink w:anchor="Par147" w:tooltip="2.5. Пульс" w:history="1">
        <w:r>
          <w:rPr>
            <w:color w:val="0000FF"/>
          </w:rPr>
          <w:t>2.5</w:t>
        </w:r>
      </w:hyperlink>
      <w:r>
        <w:t xml:space="preserve"> Карты указываются величина артериального давления систолическое/диастолическое в мм.рт.ст. и пульс в минутах.</w:t>
      </w:r>
    </w:p>
    <w:p w:rsidR="000E4281" w:rsidRDefault="000E4281">
      <w:pPr>
        <w:pStyle w:val="ConsPlusNormal"/>
        <w:spacing w:before="240"/>
        <w:ind w:firstLine="540"/>
        <w:jc w:val="both"/>
      </w:pPr>
      <w:r>
        <w:t xml:space="preserve">14. В </w:t>
      </w:r>
      <w:hyperlink w:anchor="Par128" w:tooltip="2.6. Пальпация лимфатических узлов" w:history="1">
        <w:r>
          <w:rPr>
            <w:color w:val="0000FF"/>
          </w:rPr>
          <w:t>пункте 2.6</w:t>
        </w:r>
      </w:hyperlink>
      <w:r>
        <w:t xml:space="preserve"> Карты указываются результаты осмотра лимфатических узлов донора (увеличены/не увеличены).</w:t>
      </w:r>
    </w:p>
    <w:p w:rsidR="000E4281" w:rsidRDefault="000E4281">
      <w:pPr>
        <w:pStyle w:val="ConsPlusNormal"/>
        <w:spacing w:before="240"/>
        <w:ind w:firstLine="540"/>
        <w:jc w:val="both"/>
      </w:pPr>
      <w:r>
        <w:t xml:space="preserve">15. В </w:t>
      </w:r>
      <w:hyperlink w:anchor="Par154" w:tooltip="2.7. Осмотр кожных покровов" w:history="1">
        <w:r>
          <w:rPr>
            <w:color w:val="0000FF"/>
          </w:rPr>
          <w:t>пункте 2.7</w:t>
        </w:r>
      </w:hyperlink>
      <w:r>
        <w:t xml:space="preserve"> Карты указываются результаты осмотра кожных покровов донора (чистые/высыпания, влажные/сухие).</w:t>
      </w:r>
    </w:p>
    <w:p w:rsidR="000E4281" w:rsidRDefault="000E4281">
      <w:pPr>
        <w:pStyle w:val="ConsPlusNormal"/>
        <w:spacing w:before="240"/>
        <w:ind w:firstLine="540"/>
        <w:jc w:val="both"/>
      </w:pPr>
      <w:r>
        <w:t xml:space="preserve">16. В </w:t>
      </w:r>
      <w:hyperlink w:anchor="Par157" w:tooltip="2.8. Осмотр видимых слизистых оболочек, склер" w:history="1">
        <w:r>
          <w:rPr>
            <w:color w:val="0000FF"/>
          </w:rPr>
          <w:t>пункте 2.8</w:t>
        </w:r>
      </w:hyperlink>
      <w:r>
        <w:t xml:space="preserve"> Карты указываются результаты осмотра видимых слизистых оболочек (чистые/высыпания, влажные/сухие), склер (цвет).</w:t>
      </w:r>
    </w:p>
    <w:p w:rsidR="000E4281" w:rsidRDefault="000E4281">
      <w:pPr>
        <w:pStyle w:val="ConsPlusNormal"/>
        <w:spacing w:before="240"/>
        <w:ind w:firstLine="540"/>
        <w:jc w:val="both"/>
      </w:pPr>
      <w:r>
        <w:t xml:space="preserve">17. В </w:t>
      </w:r>
      <w:hyperlink w:anchor="Par160" w:tooltip="2.9. Перенесенные заболевания" w:history="1">
        <w:r>
          <w:rPr>
            <w:color w:val="0000FF"/>
          </w:rPr>
          <w:t>пункте 2.9</w:t>
        </w:r>
      </w:hyperlink>
      <w:r>
        <w:t xml:space="preserve"> Карты указываются перенесенные донором заболевания (со слов донора).</w:t>
      </w:r>
    </w:p>
    <w:p w:rsidR="000E4281" w:rsidRDefault="000E4281">
      <w:pPr>
        <w:pStyle w:val="ConsPlusNormal"/>
        <w:spacing w:before="240"/>
        <w:ind w:firstLine="540"/>
        <w:jc w:val="both"/>
      </w:pPr>
      <w:r>
        <w:t xml:space="preserve">18. В </w:t>
      </w:r>
      <w:hyperlink w:anchor="Par163" w:tooltip="3. Донор допускается к донации крови и (или) ее компонентов (да/нет):" w:history="1">
        <w:r>
          <w:rPr>
            <w:color w:val="0000FF"/>
          </w:rPr>
          <w:t>пункте 3</w:t>
        </w:r>
      </w:hyperlink>
      <w:r>
        <w:t xml:space="preserve"> по результатам осмотра указывается информация о допуске донора к донации крови и (или) ее компонентов или об отводе от донорства с указанием причин.</w:t>
      </w:r>
    </w:p>
    <w:p w:rsidR="000E4281" w:rsidRDefault="000E4281">
      <w:pPr>
        <w:pStyle w:val="ConsPlusNormal"/>
        <w:spacing w:before="240"/>
        <w:ind w:firstLine="540"/>
        <w:jc w:val="both"/>
      </w:pPr>
      <w:r>
        <w:t>19. В случае допуска донора к донации:</w:t>
      </w:r>
    </w:p>
    <w:p w:rsidR="000E4281" w:rsidRDefault="000E4281">
      <w:pPr>
        <w:pStyle w:val="ConsPlusNormal"/>
        <w:spacing w:before="240"/>
        <w:ind w:firstLine="540"/>
        <w:jc w:val="both"/>
      </w:pPr>
      <w:r>
        <w:t xml:space="preserve">20. В </w:t>
      </w:r>
      <w:hyperlink w:anchor="Par168" w:tooltip="4. Лабораторные исследования венозной крови, взятой во время каждой донации:" w:history="1">
        <w:r>
          <w:rPr>
            <w:color w:val="0000FF"/>
          </w:rPr>
          <w:t>пункте 4</w:t>
        </w:r>
      </w:hyperlink>
      <w:r>
        <w:t xml:space="preserve"> указываются следующие результаты лабораторного исследования венозной крови, взятой во время донации (при каждой донации):</w:t>
      </w:r>
    </w:p>
    <w:p w:rsidR="000E4281" w:rsidRDefault="000E4281">
      <w:pPr>
        <w:pStyle w:val="ConsPlusNormal"/>
        <w:spacing w:before="240"/>
        <w:ind w:firstLine="540"/>
        <w:jc w:val="both"/>
      </w:pPr>
      <w:r>
        <w:t>маркеры вируса гепатита B;</w:t>
      </w:r>
    </w:p>
    <w:p w:rsidR="000E4281" w:rsidRDefault="000E4281">
      <w:pPr>
        <w:pStyle w:val="ConsPlusNormal"/>
        <w:spacing w:before="240"/>
        <w:ind w:firstLine="540"/>
        <w:jc w:val="both"/>
      </w:pPr>
      <w:r>
        <w:t>маркеры вируса гепатита C;</w:t>
      </w:r>
    </w:p>
    <w:p w:rsidR="000E4281" w:rsidRDefault="000E4281">
      <w:pPr>
        <w:pStyle w:val="ConsPlusNormal"/>
        <w:spacing w:before="240"/>
        <w:ind w:firstLine="540"/>
        <w:jc w:val="both"/>
      </w:pPr>
      <w:r>
        <w:t>маркеры вируса иммунодефицита человека;</w:t>
      </w:r>
    </w:p>
    <w:p w:rsidR="000E4281" w:rsidRDefault="000E4281">
      <w:pPr>
        <w:pStyle w:val="ConsPlusNormal"/>
        <w:spacing w:before="240"/>
        <w:ind w:firstLine="540"/>
        <w:jc w:val="both"/>
      </w:pPr>
      <w:r>
        <w:t>маркеры возбудителя сифилиса;</w:t>
      </w:r>
    </w:p>
    <w:p w:rsidR="000E4281" w:rsidRDefault="000E4281">
      <w:pPr>
        <w:pStyle w:val="ConsPlusNormal"/>
        <w:spacing w:before="240"/>
        <w:ind w:firstLine="540"/>
        <w:jc w:val="both"/>
      </w:pPr>
      <w:r>
        <w:t>результаты иммуногематологических исследований: группа крови по системе AB0; резус-принадлежность; антигены эритроцитов C, c, E, e, K; аллоиммунные антитела).</w:t>
      </w:r>
    </w:p>
    <w:p w:rsidR="000E4281" w:rsidRDefault="000E4281">
      <w:pPr>
        <w:pStyle w:val="ConsPlusNormal"/>
        <w:spacing w:before="240"/>
        <w:ind w:firstLine="540"/>
        <w:jc w:val="both"/>
      </w:pPr>
      <w:r>
        <w:t xml:space="preserve">21. В </w:t>
      </w:r>
      <w:hyperlink w:anchor="Par177" w:tooltip="5. Иммуногематологические исследования:" w:history="1">
        <w:r>
          <w:rPr>
            <w:color w:val="0000FF"/>
          </w:rPr>
          <w:t>пункте 5</w:t>
        </w:r>
      </w:hyperlink>
      <w:r>
        <w:t xml:space="preserve"> указываются результаты иммуногематологических исследований (группа крови по системе AB0; резус-принадлежность; антигены эритроцитов C, c, E, e, K; аллоиммунные антитела).</w:t>
      </w:r>
    </w:p>
    <w:p w:rsidR="000E4281" w:rsidRDefault="000E4281">
      <w:pPr>
        <w:pStyle w:val="ConsPlusNormal"/>
        <w:spacing w:before="240"/>
        <w:ind w:firstLine="540"/>
        <w:jc w:val="both"/>
      </w:pPr>
      <w:r>
        <w:t xml:space="preserve">22. В </w:t>
      </w:r>
      <w:hyperlink w:anchor="Par186" w:tooltip="6. Лабораторные исследования, которые проводятся в зависимости от вида донации и интервалов между донациями:" w:history="1">
        <w:r>
          <w:rPr>
            <w:color w:val="0000FF"/>
          </w:rPr>
          <w:t>пункте 6</w:t>
        </w:r>
      </w:hyperlink>
      <w:r>
        <w:t xml:space="preserve"> указываются результаты лабораторных исследований, которые проводятся в зависимости от вида донации и интервалов между донациями:</w:t>
      </w:r>
    </w:p>
    <w:p w:rsidR="000E4281" w:rsidRDefault="000E4281">
      <w:pPr>
        <w:pStyle w:val="ConsPlusNormal"/>
        <w:spacing w:before="240"/>
        <w:ind w:firstLine="540"/>
        <w:jc w:val="both"/>
      </w:pPr>
      <w:r>
        <w:t>клинический анализ крови (тромбоциты, лейкоциты, эритроциты, лейкоцитарная формула);</w:t>
      </w:r>
    </w:p>
    <w:p w:rsidR="000E4281" w:rsidRDefault="000E4281">
      <w:pPr>
        <w:pStyle w:val="ConsPlusNormal"/>
        <w:spacing w:before="240"/>
        <w:ind w:firstLine="540"/>
        <w:jc w:val="both"/>
      </w:pPr>
      <w:r>
        <w:t>биохимический анализ крови (общий белок, белковая фракция (альбумин, глобулин).</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3</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N 408/у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14"/>
      </w:tblGrid>
      <w:tr w:rsidR="000E4281">
        <w:tc>
          <w:tcPr>
            <w:tcW w:w="9014" w:type="dxa"/>
            <w:vAlign w:val="center"/>
          </w:tcPr>
          <w:p w:rsidR="000E4281" w:rsidRDefault="000E4281">
            <w:pPr>
              <w:pStyle w:val="ConsPlusNormal"/>
              <w:jc w:val="center"/>
            </w:pPr>
            <w:bookmarkStart w:id="20" w:name="Par294"/>
            <w:bookmarkEnd w:id="20"/>
            <w:r>
              <w:t>Справка об иммунизации донора</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5"/>
        <w:gridCol w:w="825"/>
        <w:gridCol w:w="504"/>
        <w:gridCol w:w="386"/>
        <w:gridCol w:w="286"/>
        <w:gridCol w:w="584"/>
        <w:gridCol w:w="1327"/>
        <w:gridCol w:w="1640"/>
        <w:gridCol w:w="2557"/>
      </w:tblGrid>
      <w:tr w:rsidR="000E4281">
        <w:tc>
          <w:tcPr>
            <w:tcW w:w="4817" w:type="dxa"/>
            <w:gridSpan w:val="7"/>
            <w:vAlign w:val="center"/>
          </w:tcPr>
          <w:p w:rsidR="000E4281" w:rsidRDefault="000E4281">
            <w:pPr>
              <w:pStyle w:val="ConsPlusNormal"/>
            </w:pPr>
            <w:bookmarkStart w:id="21" w:name="Par296"/>
            <w:bookmarkEnd w:id="21"/>
            <w:r>
              <w:t>Наименование медицинской организации</w:t>
            </w:r>
          </w:p>
        </w:tc>
        <w:tc>
          <w:tcPr>
            <w:tcW w:w="4197" w:type="dxa"/>
            <w:gridSpan w:val="2"/>
            <w:tcBorders>
              <w:bottom w:val="single" w:sz="4" w:space="0" w:color="auto"/>
            </w:tcBorders>
          </w:tcPr>
          <w:p w:rsidR="000E4281" w:rsidRDefault="000E4281">
            <w:pPr>
              <w:pStyle w:val="ConsPlusNormal"/>
            </w:pPr>
          </w:p>
        </w:tc>
      </w:tr>
      <w:tr w:rsidR="000E4281">
        <w:tc>
          <w:tcPr>
            <w:tcW w:w="9014" w:type="dxa"/>
            <w:gridSpan w:val="9"/>
            <w:tcBorders>
              <w:bottom w:val="single" w:sz="4" w:space="0" w:color="auto"/>
            </w:tcBorders>
          </w:tcPr>
          <w:p w:rsidR="000E4281" w:rsidRDefault="000E4281">
            <w:pPr>
              <w:pStyle w:val="ConsPlusNormal"/>
            </w:pPr>
          </w:p>
        </w:tc>
      </w:tr>
      <w:tr w:rsidR="000E4281">
        <w:tc>
          <w:tcPr>
            <w:tcW w:w="905" w:type="dxa"/>
            <w:tcBorders>
              <w:top w:val="single" w:sz="4" w:space="0" w:color="auto"/>
            </w:tcBorders>
          </w:tcPr>
          <w:p w:rsidR="000E4281" w:rsidRDefault="000E4281">
            <w:pPr>
              <w:pStyle w:val="ConsPlusNormal"/>
            </w:pPr>
            <w:bookmarkStart w:id="22" w:name="Par299"/>
            <w:bookmarkEnd w:id="22"/>
            <w:r>
              <w:t>Донор</w:t>
            </w:r>
          </w:p>
        </w:tc>
        <w:tc>
          <w:tcPr>
            <w:tcW w:w="8109" w:type="dxa"/>
            <w:gridSpan w:val="8"/>
            <w:tcBorders>
              <w:top w:val="single" w:sz="4" w:space="0" w:color="auto"/>
              <w:bottom w:val="single" w:sz="4" w:space="0" w:color="auto"/>
            </w:tcBorders>
          </w:tcPr>
          <w:p w:rsidR="000E4281" w:rsidRDefault="000E4281">
            <w:pPr>
              <w:pStyle w:val="ConsPlusNormal"/>
            </w:pPr>
          </w:p>
        </w:tc>
      </w:tr>
      <w:tr w:rsidR="000E4281">
        <w:tc>
          <w:tcPr>
            <w:tcW w:w="905" w:type="dxa"/>
          </w:tcPr>
          <w:p w:rsidR="000E4281" w:rsidRDefault="000E4281">
            <w:pPr>
              <w:pStyle w:val="ConsPlusNormal"/>
            </w:pPr>
          </w:p>
        </w:tc>
        <w:tc>
          <w:tcPr>
            <w:tcW w:w="8109" w:type="dxa"/>
            <w:gridSpan w:val="8"/>
            <w:tcBorders>
              <w:top w:val="single" w:sz="4" w:space="0" w:color="auto"/>
            </w:tcBorders>
          </w:tcPr>
          <w:p w:rsidR="000E4281" w:rsidRDefault="000E4281">
            <w:pPr>
              <w:pStyle w:val="ConsPlusNormal"/>
              <w:jc w:val="center"/>
            </w:pPr>
            <w:r>
              <w:t>(фамилия, имя, отчество (при наличии), дата рождения)</w:t>
            </w:r>
          </w:p>
        </w:tc>
      </w:tr>
      <w:tr w:rsidR="000E4281">
        <w:tc>
          <w:tcPr>
            <w:tcW w:w="2234" w:type="dxa"/>
            <w:gridSpan w:val="3"/>
          </w:tcPr>
          <w:p w:rsidR="000E4281" w:rsidRDefault="000E4281">
            <w:pPr>
              <w:pStyle w:val="ConsPlusNormal"/>
            </w:pPr>
            <w:bookmarkStart w:id="23" w:name="Par303"/>
            <w:bookmarkEnd w:id="23"/>
            <w:r>
              <w:t>Группа крови AB0</w:t>
            </w:r>
          </w:p>
        </w:tc>
        <w:tc>
          <w:tcPr>
            <w:tcW w:w="6780" w:type="dxa"/>
            <w:gridSpan w:val="6"/>
            <w:tcBorders>
              <w:bottom w:val="single" w:sz="4" w:space="0" w:color="auto"/>
            </w:tcBorders>
          </w:tcPr>
          <w:p w:rsidR="000E4281" w:rsidRDefault="000E4281">
            <w:pPr>
              <w:pStyle w:val="ConsPlusNormal"/>
            </w:pPr>
          </w:p>
        </w:tc>
      </w:tr>
      <w:tr w:rsidR="000E4281">
        <w:tc>
          <w:tcPr>
            <w:tcW w:w="2620" w:type="dxa"/>
            <w:gridSpan w:val="4"/>
          </w:tcPr>
          <w:p w:rsidR="000E4281" w:rsidRDefault="000E4281">
            <w:pPr>
              <w:pStyle w:val="ConsPlusNormal"/>
            </w:pPr>
            <w:bookmarkStart w:id="24" w:name="Par305"/>
            <w:bookmarkEnd w:id="24"/>
            <w:r>
              <w:t>Резус-принадлежность</w:t>
            </w:r>
          </w:p>
        </w:tc>
        <w:tc>
          <w:tcPr>
            <w:tcW w:w="6394" w:type="dxa"/>
            <w:gridSpan w:val="5"/>
            <w:tcBorders>
              <w:top w:val="single" w:sz="4" w:space="0" w:color="auto"/>
              <w:bottom w:val="single" w:sz="4" w:space="0" w:color="auto"/>
            </w:tcBorders>
          </w:tcPr>
          <w:p w:rsidR="000E4281" w:rsidRDefault="000E4281">
            <w:pPr>
              <w:pStyle w:val="ConsPlusNormal"/>
            </w:pPr>
          </w:p>
        </w:tc>
      </w:tr>
      <w:tr w:rsidR="000E4281">
        <w:tc>
          <w:tcPr>
            <w:tcW w:w="2620" w:type="dxa"/>
            <w:gridSpan w:val="4"/>
          </w:tcPr>
          <w:p w:rsidR="000E4281" w:rsidRDefault="000E4281">
            <w:pPr>
              <w:pStyle w:val="ConsPlusNormal"/>
            </w:pPr>
            <w:bookmarkStart w:id="25" w:name="Par307"/>
            <w:bookmarkEnd w:id="25"/>
            <w:r>
              <w:t>Антигены C, c, E, e, K</w:t>
            </w:r>
          </w:p>
        </w:tc>
        <w:tc>
          <w:tcPr>
            <w:tcW w:w="6394" w:type="dxa"/>
            <w:gridSpan w:val="5"/>
            <w:tcBorders>
              <w:top w:val="single" w:sz="4" w:space="0" w:color="auto"/>
              <w:bottom w:val="single" w:sz="4" w:space="0" w:color="auto"/>
            </w:tcBorders>
          </w:tcPr>
          <w:p w:rsidR="000E4281" w:rsidRDefault="000E4281">
            <w:pPr>
              <w:pStyle w:val="ConsPlusNormal"/>
            </w:pPr>
          </w:p>
        </w:tc>
      </w:tr>
      <w:tr w:rsidR="000E4281">
        <w:tc>
          <w:tcPr>
            <w:tcW w:w="9014" w:type="dxa"/>
            <w:gridSpan w:val="9"/>
            <w:vAlign w:val="bottom"/>
          </w:tcPr>
          <w:p w:rsidR="000E4281" w:rsidRDefault="000E4281">
            <w:pPr>
              <w:pStyle w:val="ConsPlusNormal"/>
            </w:pPr>
            <w:bookmarkStart w:id="26" w:name="Par309"/>
            <w:bookmarkEnd w:id="26"/>
            <w:r>
              <w:t>Дата последней иммунизации, наименование вакцины (если проводилась)</w:t>
            </w:r>
          </w:p>
        </w:tc>
      </w:tr>
      <w:tr w:rsidR="000E4281">
        <w:tc>
          <w:tcPr>
            <w:tcW w:w="9014" w:type="dxa"/>
            <w:gridSpan w:val="9"/>
            <w:tcBorders>
              <w:bottom w:val="single" w:sz="4" w:space="0" w:color="auto"/>
            </w:tcBorders>
          </w:tcPr>
          <w:p w:rsidR="000E4281" w:rsidRDefault="000E4281">
            <w:pPr>
              <w:pStyle w:val="ConsPlusNormal"/>
            </w:pPr>
          </w:p>
        </w:tc>
      </w:tr>
      <w:tr w:rsidR="000E4281">
        <w:tc>
          <w:tcPr>
            <w:tcW w:w="2906" w:type="dxa"/>
            <w:gridSpan w:val="5"/>
            <w:tcBorders>
              <w:top w:val="single" w:sz="4" w:space="0" w:color="auto"/>
            </w:tcBorders>
          </w:tcPr>
          <w:p w:rsidR="000E4281" w:rsidRDefault="000E4281">
            <w:pPr>
              <w:pStyle w:val="ConsPlusNormal"/>
            </w:pPr>
            <w:bookmarkStart w:id="27" w:name="Par311"/>
            <w:bookmarkEnd w:id="27"/>
            <w:r>
              <w:t>Специфичность антител</w:t>
            </w:r>
          </w:p>
        </w:tc>
        <w:tc>
          <w:tcPr>
            <w:tcW w:w="6108" w:type="dxa"/>
            <w:gridSpan w:val="4"/>
            <w:tcBorders>
              <w:top w:val="single" w:sz="4" w:space="0" w:color="auto"/>
              <w:bottom w:val="single" w:sz="4" w:space="0" w:color="auto"/>
            </w:tcBorders>
          </w:tcPr>
          <w:p w:rsidR="000E4281" w:rsidRDefault="000E4281">
            <w:pPr>
              <w:pStyle w:val="ConsPlusNormal"/>
            </w:pPr>
          </w:p>
        </w:tc>
      </w:tr>
      <w:tr w:rsidR="000E4281">
        <w:tc>
          <w:tcPr>
            <w:tcW w:w="1730" w:type="dxa"/>
            <w:gridSpan w:val="2"/>
            <w:vAlign w:val="center"/>
          </w:tcPr>
          <w:p w:rsidR="000E4281" w:rsidRDefault="000E4281">
            <w:pPr>
              <w:pStyle w:val="ConsPlusNormal"/>
            </w:pPr>
            <w:bookmarkStart w:id="28" w:name="Par313"/>
            <w:bookmarkEnd w:id="28"/>
            <w:r>
              <w:t>Титр антител</w:t>
            </w:r>
          </w:p>
        </w:tc>
        <w:tc>
          <w:tcPr>
            <w:tcW w:w="1760" w:type="dxa"/>
            <w:gridSpan w:val="4"/>
            <w:tcBorders>
              <w:bottom w:val="single" w:sz="4" w:space="0" w:color="auto"/>
            </w:tcBorders>
          </w:tcPr>
          <w:p w:rsidR="000E4281" w:rsidRDefault="000E4281">
            <w:pPr>
              <w:pStyle w:val="ConsPlusNormal"/>
            </w:pPr>
          </w:p>
        </w:tc>
        <w:tc>
          <w:tcPr>
            <w:tcW w:w="2967" w:type="dxa"/>
            <w:gridSpan w:val="2"/>
            <w:tcBorders>
              <w:top w:val="single" w:sz="4" w:space="0" w:color="auto"/>
            </w:tcBorders>
          </w:tcPr>
          <w:p w:rsidR="000E4281" w:rsidRDefault="000E4281">
            <w:pPr>
              <w:pStyle w:val="ConsPlusNormal"/>
              <w:jc w:val="both"/>
            </w:pPr>
            <w:bookmarkStart w:id="29" w:name="Par315"/>
            <w:bookmarkEnd w:id="29"/>
            <w:r>
              <w:t>Дата выявления антител</w:t>
            </w:r>
          </w:p>
        </w:tc>
        <w:tc>
          <w:tcPr>
            <w:tcW w:w="2557" w:type="dxa"/>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340"/>
        <w:gridCol w:w="1701"/>
        <w:gridCol w:w="340"/>
        <w:gridCol w:w="1417"/>
        <w:gridCol w:w="340"/>
        <w:gridCol w:w="2494"/>
      </w:tblGrid>
      <w:tr w:rsidR="000E4281">
        <w:tc>
          <w:tcPr>
            <w:tcW w:w="2381" w:type="dxa"/>
            <w:vAlign w:val="bottom"/>
          </w:tcPr>
          <w:p w:rsidR="000E4281" w:rsidRDefault="000E4281">
            <w:pPr>
              <w:pStyle w:val="ConsPlusNormal"/>
            </w:pPr>
            <w:r>
              <w:t>Ответственное лицо, выдавшее справку</w:t>
            </w:r>
          </w:p>
        </w:tc>
        <w:tc>
          <w:tcPr>
            <w:tcW w:w="340" w:type="dxa"/>
          </w:tcPr>
          <w:p w:rsidR="000E4281" w:rsidRDefault="000E4281">
            <w:pPr>
              <w:pStyle w:val="ConsPlusNormal"/>
            </w:pPr>
          </w:p>
        </w:tc>
        <w:tc>
          <w:tcPr>
            <w:tcW w:w="1701" w:type="dxa"/>
            <w:tcBorders>
              <w:bottom w:val="single" w:sz="4" w:space="0" w:color="auto"/>
            </w:tcBorders>
          </w:tcPr>
          <w:p w:rsidR="000E4281" w:rsidRDefault="000E4281">
            <w:pPr>
              <w:pStyle w:val="ConsPlusNormal"/>
            </w:pPr>
          </w:p>
        </w:tc>
        <w:tc>
          <w:tcPr>
            <w:tcW w:w="340" w:type="dxa"/>
            <w:tcBorders>
              <w:bottom w:val="single" w:sz="4" w:space="0" w:color="auto"/>
            </w:tcBorders>
          </w:tcPr>
          <w:p w:rsidR="000E4281" w:rsidRDefault="000E4281">
            <w:pPr>
              <w:pStyle w:val="ConsPlusNormal"/>
            </w:pPr>
          </w:p>
        </w:tc>
        <w:tc>
          <w:tcPr>
            <w:tcW w:w="1417" w:type="dxa"/>
            <w:tcBorders>
              <w:bottom w:val="single" w:sz="4" w:space="0" w:color="auto"/>
            </w:tcBorders>
          </w:tcPr>
          <w:p w:rsidR="000E4281" w:rsidRDefault="000E4281">
            <w:pPr>
              <w:pStyle w:val="ConsPlusNormal"/>
            </w:pPr>
          </w:p>
        </w:tc>
        <w:tc>
          <w:tcPr>
            <w:tcW w:w="340" w:type="dxa"/>
          </w:tcPr>
          <w:p w:rsidR="000E4281" w:rsidRDefault="000E4281">
            <w:pPr>
              <w:pStyle w:val="ConsPlusNormal"/>
            </w:pPr>
          </w:p>
        </w:tc>
        <w:tc>
          <w:tcPr>
            <w:tcW w:w="2494" w:type="dxa"/>
            <w:tcBorders>
              <w:bottom w:val="single" w:sz="4" w:space="0" w:color="auto"/>
            </w:tcBorders>
          </w:tcPr>
          <w:p w:rsidR="000E4281" w:rsidRDefault="000E4281">
            <w:pPr>
              <w:pStyle w:val="ConsPlusNormal"/>
            </w:pPr>
          </w:p>
        </w:tc>
      </w:tr>
      <w:tr w:rsidR="000E4281">
        <w:tc>
          <w:tcPr>
            <w:tcW w:w="2381" w:type="dxa"/>
          </w:tcPr>
          <w:p w:rsidR="000E4281" w:rsidRDefault="000E4281">
            <w:pPr>
              <w:pStyle w:val="ConsPlusNormal"/>
            </w:pPr>
          </w:p>
        </w:tc>
        <w:tc>
          <w:tcPr>
            <w:tcW w:w="340" w:type="dxa"/>
          </w:tcPr>
          <w:p w:rsidR="000E4281" w:rsidRDefault="000E4281">
            <w:pPr>
              <w:pStyle w:val="ConsPlusNormal"/>
            </w:pPr>
          </w:p>
        </w:tc>
        <w:tc>
          <w:tcPr>
            <w:tcW w:w="1701" w:type="dxa"/>
            <w:tcBorders>
              <w:top w:val="single" w:sz="4" w:space="0" w:color="auto"/>
            </w:tcBorders>
            <w:vAlign w:val="bottom"/>
          </w:tcPr>
          <w:p w:rsidR="000E4281" w:rsidRDefault="000E4281">
            <w:pPr>
              <w:pStyle w:val="ConsPlusNormal"/>
              <w:jc w:val="center"/>
            </w:pPr>
            <w:r>
              <w:t>(должность)</w:t>
            </w:r>
          </w:p>
        </w:tc>
        <w:tc>
          <w:tcPr>
            <w:tcW w:w="340" w:type="dxa"/>
            <w:tcBorders>
              <w:top w:val="single" w:sz="4" w:space="0" w:color="auto"/>
            </w:tcBorders>
          </w:tcPr>
          <w:p w:rsidR="000E4281" w:rsidRDefault="000E4281">
            <w:pPr>
              <w:pStyle w:val="ConsPlusNormal"/>
            </w:pPr>
          </w:p>
        </w:tc>
        <w:tc>
          <w:tcPr>
            <w:tcW w:w="1417" w:type="dxa"/>
            <w:tcBorders>
              <w:top w:val="single" w:sz="4" w:space="0" w:color="auto"/>
            </w:tcBorders>
            <w:vAlign w:val="bottom"/>
          </w:tcPr>
          <w:p w:rsidR="000E4281" w:rsidRDefault="000E4281">
            <w:pPr>
              <w:pStyle w:val="ConsPlusNormal"/>
              <w:jc w:val="center"/>
            </w:pPr>
            <w:r>
              <w:t>(подпись)</w:t>
            </w:r>
          </w:p>
        </w:tc>
        <w:tc>
          <w:tcPr>
            <w:tcW w:w="340" w:type="dxa"/>
          </w:tcPr>
          <w:p w:rsidR="000E4281" w:rsidRDefault="000E4281">
            <w:pPr>
              <w:pStyle w:val="ConsPlusNormal"/>
            </w:pPr>
          </w:p>
        </w:tc>
        <w:tc>
          <w:tcPr>
            <w:tcW w:w="2494" w:type="dxa"/>
            <w:tcBorders>
              <w:top w:val="single" w:sz="4" w:space="0" w:color="auto"/>
            </w:tcBorders>
            <w:vAlign w:val="bottom"/>
          </w:tcPr>
          <w:p w:rsidR="000E4281" w:rsidRDefault="000E4281">
            <w:pPr>
              <w:pStyle w:val="ConsPlusNormal"/>
              <w:jc w:val="center"/>
            </w:pPr>
            <w:r>
              <w:t>(расшифровка)</w:t>
            </w:r>
          </w:p>
        </w:tc>
      </w:tr>
      <w:tr w:rsidR="000E4281">
        <w:tc>
          <w:tcPr>
            <w:tcW w:w="2381" w:type="dxa"/>
          </w:tcPr>
          <w:p w:rsidR="000E4281" w:rsidRDefault="000E4281">
            <w:pPr>
              <w:pStyle w:val="ConsPlusNormal"/>
              <w:jc w:val="center"/>
            </w:pPr>
            <w:r>
              <w:t>М.П.</w:t>
            </w:r>
          </w:p>
        </w:tc>
        <w:tc>
          <w:tcPr>
            <w:tcW w:w="340" w:type="dxa"/>
          </w:tcPr>
          <w:p w:rsidR="000E4281" w:rsidRDefault="000E4281">
            <w:pPr>
              <w:pStyle w:val="ConsPlusNormal"/>
            </w:pPr>
          </w:p>
        </w:tc>
        <w:tc>
          <w:tcPr>
            <w:tcW w:w="1701" w:type="dxa"/>
          </w:tcPr>
          <w:p w:rsidR="000E4281" w:rsidRDefault="000E4281">
            <w:pPr>
              <w:pStyle w:val="ConsPlusNormal"/>
            </w:pPr>
          </w:p>
        </w:tc>
        <w:tc>
          <w:tcPr>
            <w:tcW w:w="340" w:type="dxa"/>
          </w:tcPr>
          <w:p w:rsidR="000E4281" w:rsidRDefault="000E4281">
            <w:pPr>
              <w:pStyle w:val="ConsPlusNormal"/>
            </w:pPr>
          </w:p>
        </w:tc>
        <w:tc>
          <w:tcPr>
            <w:tcW w:w="1417" w:type="dxa"/>
          </w:tcPr>
          <w:p w:rsidR="000E4281" w:rsidRDefault="000E4281">
            <w:pPr>
              <w:pStyle w:val="ConsPlusNormal"/>
            </w:pPr>
          </w:p>
        </w:tc>
        <w:tc>
          <w:tcPr>
            <w:tcW w:w="340" w:type="dxa"/>
          </w:tcPr>
          <w:p w:rsidR="000E4281" w:rsidRDefault="000E4281">
            <w:pPr>
              <w:pStyle w:val="ConsPlusNormal"/>
            </w:pPr>
          </w:p>
        </w:tc>
        <w:tc>
          <w:tcPr>
            <w:tcW w:w="2494" w:type="dxa"/>
          </w:tcPr>
          <w:p w:rsidR="000E4281" w:rsidRDefault="000E4281">
            <w:pPr>
              <w:pStyle w:val="ConsPlusNormal"/>
            </w:pPr>
          </w:p>
        </w:tc>
      </w:tr>
    </w:tbl>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4</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30" w:name="Par349"/>
      <w:bookmarkEnd w:id="30"/>
      <w:r>
        <w:t>ПОРЯДОК</w:t>
      </w:r>
    </w:p>
    <w:p w:rsidR="000E4281" w:rsidRDefault="000E4281">
      <w:pPr>
        <w:pStyle w:val="ConsPlusTitle"/>
        <w:jc w:val="center"/>
      </w:pPr>
      <w:r>
        <w:t>ЗАПОЛНЕНИЯ УНИФИЦИРОВАННОЙ ФОРМЫ МЕДИЦИНСКОЙ ДОКУМЕНТАЦИИ</w:t>
      </w:r>
    </w:p>
    <w:p w:rsidR="000E4281" w:rsidRDefault="000E4281">
      <w:pPr>
        <w:pStyle w:val="ConsPlusTitle"/>
        <w:jc w:val="center"/>
      </w:pPr>
      <w:r>
        <w:t>N 408/У "СПРАВКА ОБ ИММУНИЗАЦИИ ДОНОРА"</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294" w:tooltip="Справка об иммунизации донора" w:history="1">
        <w:r>
          <w:rPr>
            <w:color w:val="0000FF"/>
          </w:rPr>
          <w:t>форма</w:t>
        </w:r>
      </w:hyperlink>
      <w:r>
        <w:t xml:space="preserve"> медицинской документации N 408/у "Справка об иммунизации донора" (далее - Справка) выдается донору крови и (или) ее компонентов медицинскими организациями государственной системы здравоохранения, организациями федеральных органов исполнительной власти, в которых федеральным законом предусмотрена военная и приравненная к ней служба, осуществляющими заготовку и хранение донорской крови и (или) ее компонентов (далее - медицинская организация) &lt;1&gt;.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14" w:history="1">
        <w:r>
          <w:rPr>
            <w:color w:val="0000FF"/>
          </w:rPr>
          <w:t>Статья 15</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2020, N 17, ст. 2725).</w:t>
      </w:r>
    </w:p>
    <w:p w:rsidR="000E4281" w:rsidRDefault="000E4281">
      <w:pPr>
        <w:pStyle w:val="ConsPlusNormal"/>
        <w:jc w:val="both"/>
      </w:pPr>
    </w:p>
    <w:p w:rsidR="000E4281" w:rsidRDefault="000E4281">
      <w:pPr>
        <w:pStyle w:val="ConsPlusNormal"/>
        <w:ind w:firstLine="540"/>
        <w:jc w:val="both"/>
      </w:pPr>
      <w:r>
        <w:t xml:space="preserve">2. </w:t>
      </w:r>
      <w:hyperlink w:anchor="Par294" w:tooltip="Справка об иммунизации донора" w:history="1">
        <w:r>
          <w:rPr>
            <w:color w:val="0000FF"/>
          </w:rPr>
          <w:t>Справка</w:t>
        </w:r>
      </w:hyperlink>
      <w:r>
        <w:t xml:space="preserve"> выдается медицинской организацией по требованию донора, у которого выявлены иммунные антитела, в том числе антитела против клещевого энцефалита, стафилококка, антитела Rh (D), SARS-CoV-2, возбудителя столбняка и вируса бешенства, в результате специфической иммунизации после вакцинации или перенесенных заболеваний.</w:t>
      </w:r>
    </w:p>
    <w:p w:rsidR="000E4281" w:rsidRDefault="000E4281">
      <w:pPr>
        <w:pStyle w:val="ConsPlusNormal"/>
        <w:spacing w:before="240"/>
        <w:ind w:firstLine="540"/>
        <w:jc w:val="both"/>
      </w:pPr>
      <w:r>
        <w:t xml:space="preserve">3. </w:t>
      </w:r>
      <w:hyperlink w:anchor="Par294" w:tooltip="Справка об иммунизации донора" w:history="1">
        <w:r>
          <w:rPr>
            <w:color w:val="0000FF"/>
          </w:rPr>
          <w:t>Справка</w:t>
        </w:r>
      </w:hyperlink>
      <w:r>
        <w:t xml:space="preserve"> оформляется на бумажном носителе и заверяется подписью ответственного лица, уполномоченного приказом руководителя медицинской организации, и печатью медицинской организации, на оттиске которой идентифицируется полное наименование медицинской организации либо в форме электронного документа, подписанного с использованием усиленной квалифицированной электронной подписи сотрудника медицинской организации, уполномоченного приказом руководителя медицинской организации,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&lt;2&gt;.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&lt;2&gt; </w:t>
      </w:r>
      <w:hyperlink r:id="rId15" w:history="1">
        <w:r>
          <w:rPr>
            <w:color w:val="0000FF"/>
          </w:rPr>
          <w:t>Пункт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jc w:val="both"/>
      </w:pPr>
    </w:p>
    <w:p w:rsidR="000E4281" w:rsidRDefault="000E4281">
      <w:pPr>
        <w:pStyle w:val="ConsPlusNormal"/>
        <w:ind w:firstLine="540"/>
        <w:jc w:val="both"/>
      </w:pPr>
      <w:r>
        <w:t xml:space="preserve">4. При заполнении </w:t>
      </w:r>
      <w:hyperlink w:anchor="Par294" w:tooltip="Справка об иммунизации донора" w:history="1">
        <w:r>
          <w:rPr>
            <w:color w:val="0000FF"/>
          </w:rPr>
          <w:t>Справки</w:t>
        </w:r>
      </w:hyperlink>
      <w:r>
        <w:t>:</w:t>
      </w:r>
    </w:p>
    <w:p w:rsidR="000E4281" w:rsidRDefault="000E4281">
      <w:pPr>
        <w:pStyle w:val="ConsPlusNormal"/>
        <w:spacing w:before="240"/>
        <w:ind w:firstLine="540"/>
        <w:jc w:val="both"/>
      </w:pPr>
      <w:r>
        <w:t xml:space="preserve">4.1. В </w:t>
      </w:r>
      <w:hyperlink w:anchor="Par296" w:tooltip="Наименование медицинской организации" w:history="1">
        <w:r>
          <w:rPr>
            <w:color w:val="0000FF"/>
          </w:rPr>
          <w:t>строке</w:t>
        </w:r>
      </w:hyperlink>
      <w:r>
        <w:t xml:space="preserve"> "Наименование медицинской организации" указывается наименование медицинской организации, выдающей Справку, согласно учредительным документам </w:t>
      </w:r>
      <w:r>
        <w:lastRenderedPageBreak/>
        <w:t>медицинской организации.</w:t>
      </w:r>
    </w:p>
    <w:p w:rsidR="000E4281" w:rsidRDefault="000E4281">
      <w:pPr>
        <w:pStyle w:val="ConsPlusNormal"/>
        <w:spacing w:before="240"/>
        <w:ind w:firstLine="540"/>
        <w:jc w:val="both"/>
      </w:pPr>
      <w:r>
        <w:t xml:space="preserve">4.2. В </w:t>
      </w:r>
      <w:hyperlink w:anchor="Par299" w:tooltip="Донор" w:history="1">
        <w:r>
          <w:rPr>
            <w:color w:val="0000FF"/>
          </w:rPr>
          <w:t>строке</w:t>
        </w:r>
      </w:hyperlink>
      <w:r>
        <w:t xml:space="preserve"> "Донор" указываются фамилия, имя, отчество (при наличии) донора и дата рождения донора на основании сведений, содержащихся в документе, удостоверяющем личность &lt;3&gt;.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&lt;3&gt; </w:t>
      </w:r>
      <w:hyperlink r:id="rId16" w:history="1">
        <w:r>
          <w:rPr>
            <w:color w:val="0000FF"/>
          </w:rPr>
          <w:t>Указ</w:t>
        </w:r>
      </w:hyperlink>
      <w:r>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0E4281" w:rsidRDefault="000E4281">
      <w:pPr>
        <w:pStyle w:val="ConsPlusNormal"/>
        <w:jc w:val="both"/>
      </w:pPr>
    </w:p>
    <w:p w:rsidR="000E4281" w:rsidRDefault="000E4281">
      <w:pPr>
        <w:pStyle w:val="ConsPlusNormal"/>
        <w:ind w:firstLine="540"/>
        <w:jc w:val="both"/>
      </w:pPr>
      <w:r>
        <w:t>4.3. Строки Справки "</w:t>
      </w:r>
      <w:hyperlink w:anchor="Par303" w:tooltip="Группа крови AB0" w:history="1">
        <w:r>
          <w:rPr>
            <w:color w:val="0000FF"/>
          </w:rPr>
          <w:t>Группа</w:t>
        </w:r>
      </w:hyperlink>
      <w:r>
        <w:t xml:space="preserve"> крови AB0", </w:t>
      </w:r>
      <w:hyperlink w:anchor="Par305" w:tooltip="Резус-принадлежность" w:history="1">
        <w:r>
          <w:rPr>
            <w:color w:val="0000FF"/>
          </w:rPr>
          <w:t>"Резус-принадлежность"</w:t>
        </w:r>
      </w:hyperlink>
      <w:r>
        <w:t>, "</w:t>
      </w:r>
      <w:hyperlink w:anchor="Par307" w:tooltip="Антигены C, c, E, e, K" w:history="1">
        <w:r>
          <w:rPr>
            <w:color w:val="0000FF"/>
          </w:rPr>
          <w:t>Антигены</w:t>
        </w:r>
      </w:hyperlink>
      <w:r>
        <w:t xml:space="preserve"> C, c, E, e, K", "</w:t>
      </w:r>
      <w:hyperlink w:anchor="Par309" w:tooltip="Дата последней иммунизации, наименование вакцины (если проводилась)" w:history="1">
        <w:r>
          <w:rPr>
            <w:color w:val="0000FF"/>
          </w:rPr>
          <w:t>Дата</w:t>
        </w:r>
      </w:hyperlink>
      <w:r>
        <w:t xml:space="preserve"> последней иммунизации, наименование вакцины (если проводилась)", "</w:t>
      </w:r>
      <w:hyperlink w:anchor="Par311" w:tooltip="Специфичность антител" w:history="1">
        <w:r>
          <w:rPr>
            <w:color w:val="0000FF"/>
          </w:rPr>
          <w:t>Специфичность</w:t>
        </w:r>
      </w:hyperlink>
      <w:r>
        <w:t xml:space="preserve"> антител", "</w:t>
      </w:r>
      <w:hyperlink w:anchor="Par313" w:tooltip="Титр антител" w:history="1">
        <w:r>
          <w:rPr>
            <w:color w:val="0000FF"/>
          </w:rPr>
          <w:t>Титр</w:t>
        </w:r>
      </w:hyperlink>
      <w:r>
        <w:t xml:space="preserve"> антител", "</w:t>
      </w:r>
      <w:hyperlink w:anchor="Par315" w:tooltip="Дата выявления антител" w:history="1">
        <w:r>
          <w:rPr>
            <w:color w:val="0000FF"/>
          </w:rPr>
          <w:t>Дата</w:t>
        </w:r>
      </w:hyperlink>
      <w:r>
        <w:t xml:space="preserve"> выявления антител" заполняются на основании результатов исследования образца крови донора.</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5</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N 410/у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55"/>
        <w:gridCol w:w="4479"/>
      </w:tblGrid>
      <w:tr w:rsidR="000E4281">
        <w:tc>
          <w:tcPr>
            <w:tcW w:w="4555" w:type="dxa"/>
            <w:vAlign w:val="bottom"/>
          </w:tcPr>
          <w:p w:rsidR="000E4281" w:rsidRDefault="000E4281">
            <w:pPr>
              <w:pStyle w:val="ConsPlusNormal"/>
            </w:pPr>
            <w:bookmarkStart w:id="31" w:name="Par386"/>
            <w:bookmarkEnd w:id="31"/>
            <w:r>
              <w:t>Наименование медицинской организации</w:t>
            </w:r>
          </w:p>
        </w:tc>
        <w:tc>
          <w:tcPr>
            <w:tcW w:w="4479" w:type="dxa"/>
            <w:tcBorders>
              <w:bottom w:val="single" w:sz="4" w:space="0" w:color="auto"/>
            </w:tcBorders>
          </w:tcPr>
          <w:p w:rsidR="000E4281" w:rsidRDefault="000E4281">
            <w:pPr>
              <w:pStyle w:val="ConsPlusNormal"/>
            </w:pPr>
          </w:p>
        </w:tc>
      </w:tr>
      <w:tr w:rsidR="000E4281">
        <w:tc>
          <w:tcPr>
            <w:tcW w:w="4555" w:type="dxa"/>
            <w:vAlign w:val="center"/>
          </w:tcPr>
          <w:p w:rsidR="000E4281" w:rsidRDefault="000E4281">
            <w:pPr>
              <w:pStyle w:val="ConsPlusNormal"/>
            </w:pPr>
          </w:p>
        </w:tc>
        <w:tc>
          <w:tcPr>
            <w:tcW w:w="4479" w:type="dxa"/>
            <w:tcBorders>
              <w:top w:val="single" w:sz="4" w:space="0" w:color="auto"/>
            </w:tcBorders>
          </w:tcPr>
          <w:p w:rsidR="000E4281" w:rsidRDefault="000E4281">
            <w:pPr>
              <w:pStyle w:val="ConsPlusNormal"/>
            </w:pPr>
          </w:p>
        </w:tc>
      </w:tr>
      <w:tr w:rsidR="000E4281">
        <w:tc>
          <w:tcPr>
            <w:tcW w:w="9034" w:type="dxa"/>
            <w:gridSpan w:val="2"/>
            <w:vAlign w:val="bottom"/>
          </w:tcPr>
          <w:p w:rsidR="000E4281" w:rsidRDefault="000E4281">
            <w:pPr>
              <w:pStyle w:val="ConsPlusNormal"/>
              <w:jc w:val="center"/>
            </w:pPr>
            <w:bookmarkStart w:id="32" w:name="Par390"/>
            <w:bookmarkEnd w:id="32"/>
            <w:r>
              <w:t>ЖУРНАЛ</w:t>
            </w:r>
          </w:p>
          <w:p w:rsidR="000E4281" w:rsidRDefault="000E4281">
            <w:pPr>
              <w:pStyle w:val="ConsPlusNormal"/>
              <w:jc w:val="center"/>
            </w:pPr>
            <w:r>
              <w:t>учета доноров</w:t>
            </w:r>
          </w:p>
        </w:tc>
      </w:tr>
    </w:tbl>
    <w:p w:rsidR="000E4281" w:rsidRDefault="000E4281">
      <w:pPr>
        <w:pStyle w:val="ConsPlusNormal"/>
        <w:jc w:val="both"/>
      </w:pPr>
    </w:p>
    <w:p w:rsidR="000E4281" w:rsidRDefault="000E4281">
      <w:pPr>
        <w:pStyle w:val="ConsPlusNormal"/>
        <w:jc w:val="both"/>
        <w:sectPr w:rsidR="000E4281">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10"/>
        <w:gridCol w:w="624"/>
        <w:gridCol w:w="964"/>
        <w:gridCol w:w="737"/>
        <w:gridCol w:w="680"/>
        <w:gridCol w:w="794"/>
        <w:gridCol w:w="840"/>
        <w:gridCol w:w="624"/>
        <w:gridCol w:w="680"/>
        <w:gridCol w:w="567"/>
        <w:gridCol w:w="1133"/>
        <w:gridCol w:w="845"/>
        <w:gridCol w:w="624"/>
        <w:gridCol w:w="624"/>
        <w:gridCol w:w="737"/>
        <w:gridCol w:w="826"/>
        <w:gridCol w:w="737"/>
        <w:gridCol w:w="737"/>
      </w:tblGrid>
      <w:tr w:rsidR="000E4281">
        <w:tc>
          <w:tcPr>
            <w:tcW w:w="51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lastRenderedPageBreak/>
              <w:t>N п/п</w:t>
            </w:r>
          </w:p>
        </w:tc>
        <w:tc>
          <w:tcPr>
            <w:tcW w:w="62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w:t>
            </w:r>
          </w:p>
        </w:tc>
        <w:tc>
          <w:tcPr>
            <w:tcW w:w="96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185" w:type="dxa"/>
            <w:gridSpan w:val="15"/>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Число доноров крови и (или) ее компонентов</w:t>
            </w:r>
          </w:p>
        </w:tc>
      </w:tr>
      <w:tr w:rsidR="000E4281">
        <w:tc>
          <w:tcPr>
            <w:tcW w:w="51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Направленных на медицинское обследование</w:t>
            </w:r>
          </w:p>
        </w:tc>
        <w:tc>
          <w:tcPr>
            <w:tcW w:w="737"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Допущенных до донации</w:t>
            </w:r>
          </w:p>
        </w:tc>
        <w:tc>
          <w:tcPr>
            <w:tcW w:w="68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Отведенных от донации</w:t>
            </w:r>
          </w:p>
        </w:tc>
        <w:tc>
          <w:tcPr>
            <w:tcW w:w="79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Всего осуществивших донацию</w:t>
            </w:r>
          </w:p>
        </w:tc>
        <w:tc>
          <w:tcPr>
            <w:tcW w:w="3844" w:type="dxa"/>
            <w:gridSpan w:val="5"/>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 том числе сдавших</w:t>
            </w:r>
          </w:p>
        </w:tc>
        <w:tc>
          <w:tcPr>
            <w:tcW w:w="845"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Иммунизированных, всего</w:t>
            </w:r>
          </w:p>
        </w:tc>
        <w:tc>
          <w:tcPr>
            <w:tcW w:w="4285" w:type="dxa"/>
            <w:gridSpan w:val="6"/>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 том числе с антителами против:</w:t>
            </w:r>
          </w:p>
        </w:tc>
      </w:tr>
      <w:tr w:rsidR="000E4281">
        <w:tc>
          <w:tcPr>
            <w:tcW w:w="51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84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безвозмездно</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за плату</w:t>
            </w: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впервые</w:t>
            </w:r>
          </w:p>
        </w:tc>
        <w:tc>
          <w:tcPr>
            <w:tcW w:w="56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повторно</w:t>
            </w:r>
          </w:p>
        </w:tc>
        <w:tc>
          <w:tcPr>
            <w:tcW w:w="1133"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Доноры для аутологичных трансфузий</w:t>
            </w:r>
          </w:p>
        </w:tc>
        <w:tc>
          <w:tcPr>
            <w:tcW w:w="845"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клещевого энцефалита</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стафилококка</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антигена Rh (D)</w:t>
            </w:r>
          </w:p>
        </w:tc>
        <w:tc>
          <w:tcPr>
            <w:tcW w:w="82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SARS-CoV-2</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возбудителя столбняка</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вируса бешенства</w:t>
            </w: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3" w:name="Par415"/>
            <w:bookmarkEnd w:id="33"/>
            <w:r>
              <w:t>1</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4" w:name="Par416"/>
            <w:bookmarkEnd w:id="34"/>
            <w:r>
              <w:t>2</w:t>
            </w:r>
          </w:p>
        </w:tc>
        <w:tc>
          <w:tcPr>
            <w:tcW w:w="96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5" w:name="Par417"/>
            <w:bookmarkEnd w:id="35"/>
            <w:r>
              <w:t>3</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6" w:name="Par418"/>
            <w:bookmarkEnd w:id="36"/>
            <w:r>
              <w:t>4</w:t>
            </w: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7" w:name="Par419"/>
            <w:bookmarkEnd w:id="37"/>
            <w:r>
              <w:t>5</w:t>
            </w: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8" w:name="Par420"/>
            <w:bookmarkEnd w:id="38"/>
            <w:r>
              <w:t>6</w:t>
            </w:r>
          </w:p>
        </w:tc>
        <w:tc>
          <w:tcPr>
            <w:tcW w:w="84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39" w:name="Par421"/>
            <w:bookmarkEnd w:id="39"/>
            <w:r>
              <w:t>7</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0" w:name="Par422"/>
            <w:bookmarkEnd w:id="40"/>
            <w:r>
              <w:t>8</w:t>
            </w: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1" w:name="Par423"/>
            <w:bookmarkEnd w:id="41"/>
            <w:r>
              <w:t>9</w:t>
            </w:r>
          </w:p>
        </w:tc>
        <w:tc>
          <w:tcPr>
            <w:tcW w:w="56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2" w:name="Par424"/>
            <w:bookmarkEnd w:id="42"/>
            <w:r>
              <w:t>10</w:t>
            </w:r>
          </w:p>
        </w:tc>
        <w:tc>
          <w:tcPr>
            <w:tcW w:w="1133"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3" w:name="Par425"/>
            <w:bookmarkEnd w:id="43"/>
            <w:r>
              <w:t>11</w:t>
            </w:r>
          </w:p>
        </w:tc>
        <w:tc>
          <w:tcPr>
            <w:tcW w:w="84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4" w:name="Par426"/>
            <w:bookmarkEnd w:id="44"/>
            <w:r>
              <w:t>12</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15</w:t>
            </w:r>
          </w:p>
        </w:tc>
        <w:tc>
          <w:tcPr>
            <w:tcW w:w="82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16</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17</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5" w:name="Par432"/>
            <w:bookmarkEnd w:id="45"/>
            <w:r>
              <w:t>18</w:t>
            </w: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r>
    </w:tbl>
    <w:p w:rsidR="000E4281" w:rsidRDefault="000E4281">
      <w:pPr>
        <w:pStyle w:val="ConsPlusNormal"/>
        <w:jc w:val="both"/>
        <w:sectPr w:rsidR="000E4281">
          <w:headerReference w:type="default" r:id="rId19"/>
          <w:footerReference w:type="default" r:id="rId20"/>
          <w:pgSz w:w="16838" w:h="11906" w:orient="landscape"/>
          <w:pgMar w:top="1133" w:right="1440" w:bottom="566" w:left="1440" w:header="0" w:footer="0" w:gutter="0"/>
          <w:cols w:space="720"/>
          <w:noEndnote/>
        </w:sectPr>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6</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46" w:name="Par479"/>
      <w:bookmarkEnd w:id="46"/>
      <w:r>
        <w:t>ПОРЯДОК</w:t>
      </w:r>
    </w:p>
    <w:p w:rsidR="000E4281" w:rsidRDefault="000E4281">
      <w:pPr>
        <w:pStyle w:val="ConsPlusTitle"/>
        <w:jc w:val="center"/>
      </w:pPr>
      <w:r>
        <w:t>ЗАПОЛНЕНИЯ УНИФИЦИРОВАННОЙ ФОРМЫ МЕДИЦИНСКОЙ ДОКУМЕНТАЦИИ</w:t>
      </w:r>
    </w:p>
    <w:p w:rsidR="000E4281" w:rsidRDefault="000E4281">
      <w:pPr>
        <w:pStyle w:val="ConsPlusTitle"/>
        <w:jc w:val="center"/>
      </w:pPr>
      <w:r>
        <w:t>N 410/У "ЖУРНАЛ УЧЕТА ДОНОРОВ"</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390" w:tooltip="ЖУРНАЛ" w:history="1">
        <w:r>
          <w:rPr>
            <w:color w:val="0000FF"/>
          </w:rPr>
          <w:t>форма</w:t>
        </w:r>
      </w:hyperlink>
      <w:r>
        <w:t xml:space="preserve"> медицинской документации N 410/у "Журнал учета доноров" (далее - Журнал) ведется медицинским работником со средним профессиональным образованием в медицинской организации государственной системы здравоохранения, организацией федеральных органов исполнительной власти, в которых федеральным законом предусмотрена военная и приравненная к ней служба, осуществляющей заготовку и хранение донорской крови и (или) ее компонентов (далее - медицинская организация) &lt;1&gt;, для ежедневного учета доноров крови и (или) ее компонентов.</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21" w:history="1">
        <w:r>
          <w:rPr>
            <w:color w:val="0000FF"/>
          </w:rPr>
          <w:t>Статья 15</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2020, N 17, ст. 2725).</w:t>
      </w:r>
    </w:p>
    <w:p w:rsidR="000E4281" w:rsidRDefault="000E4281">
      <w:pPr>
        <w:pStyle w:val="ConsPlusNormal"/>
        <w:jc w:val="both"/>
      </w:pPr>
    </w:p>
    <w:p w:rsidR="000E4281" w:rsidRDefault="000E4281">
      <w:pPr>
        <w:pStyle w:val="ConsPlusNormal"/>
        <w:ind w:firstLine="540"/>
        <w:jc w:val="both"/>
      </w:pPr>
      <w:r>
        <w:t xml:space="preserve">2. </w:t>
      </w:r>
      <w:hyperlink w:anchor="Par390" w:tooltip="ЖУРНАЛ" w:history="1">
        <w:r>
          <w:rPr>
            <w:color w:val="0000FF"/>
          </w:rPr>
          <w:t>Журнал</w:t>
        </w:r>
      </w:hyperlink>
      <w:r>
        <w:t xml:space="preserve"> заполняется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&lt;2&gt; с использованием единой базы данных по осуществлению мероприятий, связанных с обеспечением безопасности донорской крови и ее компонентов &lt;3&gt; или при отсутствии технической возможности на бумажном носителе.</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&lt;2&gt; </w:t>
      </w:r>
      <w:hyperlink r:id="rId22" w:history="1">
        <w:r>
          <w:rPr>
            <w:color w:val="0000FF"/>
          </w:rPr>
          <w:t>Пункт 11 части 2 статья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spacing w:before="240"/>
        <w:ind w:firstLine="540"/>
        <w:jc w:val="both"/>
      </w:pPr>
      <w:r>
        <w:t xml:space="preserve">&lt;3&gt; </w:t>
      </w:r>
      <w:hyperlink r:id="rId23" w:history="1">
        <w:r>
          <w:rPr>
            <w:color w:val="0000FF"/>
          </w:rPr>
          <w:t>Постановление</w:t>
        </w:r>
      </w:hyperlink>
      <w:r>
        <w:t xml:space="preserve"> Правительства Российской Федерации от 05.08.2013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(Собрание законодательства Российской Федерации, 2013, N 32, ст. 4320).</w:t>
      </w:r>
    </w:p>
    <w:p w:rsidR="000E4281" w:rsidRDefault="000E4281">
      <w:pPr>
        <w:pStyle w:val="ConsPlusNormal"/>
        <w:jc w:val="both"/>
      </w:pPr>
    </w:p>
    <w:p w:rsidR="000E4281" w:rsidRDefault="000E4281">
      <w:pPr>
        <w:pStyle w:val="ConsPlusNormal"/>
        <w:ind w:firstLine="540"/>
        <w:jc w:val="both"/>
      </w:pPr>
      <w:r>
        <w:t xml:space="preserve">3. На титульном </w:t>
      </w:r>
      <w:hyperlink w:anchor="Par386" w:tooltip="Наименование медицинской организации" w:history="1">
        <w:r>
          <w:rPr>
            <w:color w:val="0000FF"/>
          </w:rPr>
          <w:t>листе</w:t>
        </w:r>
      </w:hyperlink>
      <w:r>
        <w:t xml:space="preserve"> Журнала указывается наименование медицинской организации, в которой осуществлялись донации, в соответствии с учредительными документами медицинской организации.</w:t>
      </w:r>
    </w:p>
    <w:p w:rsidR="000E4281" w:rsidRDefault="000E4281">
      <w:pPr>
        <w:pStyle w:val="ConsPlusNormal"/>
        <w:spacing w:before="240"/>
        <w:ind w:firstLine="540"/>
        <w:jc w:val="both"/>
      </w:pPr>
      <w:r>
        <w:lastRenderedPageBreak/>
        <w:t xml:space="preserve">4. При заполнении </w:t>
      </w:r>
      <w:hyperlink w:anchor="Par956" w:tooltip="ЖУРНАЛ" w:history="1">
        <w:r>
          <w:rPr>
            <w:color w:val="0000FF"/>
          </w:rPr>
          <w:t>Журнала</w:t>
        </w:r>
      </w:hyperlink>
      <w:r>
        <w:t>:</w:t>
      </w:r>
    </w:p>
    <w:p w:rsidR="000E4281" w:rsidRDefault="000E4281">
      <w:pPr>
        <w:pStyle w:val="ConsPlusNormal"/>
        <w:spacing w:before="240"/>
        <w:ind w:firstLine="540"/>
        <w:jc w:val="both"/>
      </w:pPr>
      <w:r>
        <w:t xml:space="preserve">4.1. В </w:t>
      </w:r>
      <w:hyperlink w:anchor="Par415" w:tooltip="1" w:history="1">
        <w:r>
          <w:rPr>
            <w:color w:val="0000FF"/>
          </w:rPr>
          <w:t>графе 1</w:t>
        </w:r>
      </w:hyperlink>
      <w:r>
        <w:t xml:space="preserve"> Журнала обозначается порядковый номер записи.</w:t>
      </w:r>
    </w:p>
    <w:p w:rsidR="000E4281" w:rsidRDefault="000E4281">
      <w:pPr>
        <w:pStyle w:val="ConsPlusNormal"/>
        <w:spacing w:before="240"/>
        <w:ind w:firstLine="540"/>
        <w:jc w:val="both"/>
      </w:pPr>
      <w:r>
        <w:t xml:space="preserve">4.2. В </w:t>
      </w:r>
      <w:hyperlink w:anchor="Par416" w:tooltip="2" w:history="1">
        <w:r>
          <w:rPr>
            <w:color w:val="0000FF"/>
          </w:rPr>
          <w:t>графе 2</w:t>
        </w:r>
      </w:hyperlink>
      <w:r>
        <w:t xml:space="preserve"> Журнала указывается дата внесения данных.</w:t>
      </w:r>
    </w:p>
    <w:p w:rsidR="000E4281" w:rsidRDefault="000E4281">
      <w:pPr>
        <w:pStyle w:val="ConsPlusNormal"/>
        <w:spacing w:before="240"/>
        <w:ind w:firstLine="540"/>
        <w:jc w:val="both"/>
      </w:pPr>
      <w:r>
        <w:t xml:space="preserve">4.3. В </w:t>
      </w:r>
      <w:hyperlink w:anchor="Par417" w:tooltip="3" w:history="1">
        <w:r>
          <w:rPr>
            <w:color w:val="0000FF"/>
          </w:rPr>
          <w:t>графе 3</w:t>
        </w:r>
      </w:hyperlink>
      <w:r>
        <w:t xml:space="preserve"> Журнала обозначается количество доноров, прошедших регистрацию и направленных на медицинское обследование.</w:t>
      </w:r>
    </w:p>
    <w:p w:rsidR="000E4281" w:rsidRDefault="000E4281">
      <w:pPr>
        <w:pStyle w:val="ConsPlusNormal"/>
        <w:spacing w:before="240"/>
        <w:ind w:firstLine="540"/>
        <w:jc w:val="both"/>
      </w:pPr>
      <w:r>
        <w:t xml:space="preserve">4.4. В </w:t>
      </w:r>
      <w:hyperlink w:anchor="Par418" w:tooltip="4" w:history="1">
        <w:r>
          <w:rPr>
            <w:color w:val="0000FF"/>
          </w:rPr>
          <w:t>графе 4</w:t>
        </w:r>
      </w:hyperlink>
      <w:r>
        <w:t xml:space="preserve"> Журнала указывается количество доноров, прошедших обследование и допущенных к процедуре осуществления донации крови и (или) ее компонентов.</w:t>
      </w:r>
    </w:p>
    <w:p w:rsidR="000E4281" w:rsidRDefault="000E4281">
      <w:pPr>
        <w:pStyle w:val="ConsPlusNormal"/>
        <w:spacing w:before="240"/>
        <w:ind w:firstLine="540"/>
        <w:jc w:val="both"/>
      </w:pPr>
      <w:r>
        <w:t xml:space="preserve">4.5. В </w:t>
      </w:r>
      <w:hyperlink w:anchor="Par419" w:tooltip="5" w:history="1">
        <w:r>
          <w:rPr>
            <w:color w:val="0000FF"/>
          </w:rPr>
          <w:t>графе 5</w:t>
        </w:r>
      </w:hyperlink>
      <w:r>
        <w:t xml:space="preserve"> Журнала указывается количество доноров, отведенных от процедуры донации крови и (или) ее компонентов.</w:t>
      </w:r>
    </w:p>
    <w:p w:rsidR="000E4281" w:rsidRDefault="000E4281">
      <w:pPr>
        <w:pStyle w:val="ConsPlusNormal"/>
        <w:spacing w:before="240"/>
        <w:ind w:firstLine="540"/>
        <w:jc w:val="both"/>
      </w:pPr>
      <w:r>
        <w:t xml:space="preserve">4.6. В </w:t>
      </w:r>
      <w:hyperlink w:anchor="Par420" w:tooltip="6" w:history="1">
        <w:r>
          <w:rPr>
            <w:color w:val="0000FF"/>
          </w:rPr>
          <w:t>графе 6</w:t>
        </w:r>
      </w:hyperlink>
      <w:r>
        <w:t xml:space="preserve"> Журнала указывается количество доноров, осуществивших донацию (кроме доноров для аутологичных трансфузий).</w:t>
      </w:r>
    </w:p>
    <w:p w:rsidR="000E4281" w:rsidRDefault="000E4281">
      <w:pPr>
        <w:pStyle w:val="ConsPlusNormal"/>
        <w:spacing w:before="240"/>
        <w:ind w:firstLine="540"/>
        <w:jc w:val="both"/>
      </w:pPr>
      <w:r>
        <w:t xml:space="preserve">4.7. В </w:t>
      </w:r>
      <w:hyperlink w:anchor="Par421" w:tooltip="7" w:history="1">
        <w:r>
          <w:rPr>
            <w:color w:val="0000FF"/>
          </w:rPr>
          <w:t>графе 7</w:t>
        </w:r>
      </w:hyperlink>
      <w:r>
        <w:t xml:space="preserve"> Журнала указывается количество доноров, осуществивших донацию безвозмездно (не имеющих за отчетный период донаций за плату).</w:t>
      </w:r>
    </w:p>
    <w:p w:rsidR="000E4281" w:rsidRDefault="000E4281">
      <w:pPr>
        <w:pStyle w:val="ConsPlusNormal"/>
        <w:spacing w:before="240"/>
        <w:ind w:firstLine="540"/>
        <w:jc w:val="both"/>
      </w:pPr>
      <w:r>
        <w:t xml:space="preserve">4.8. В </w:t>
      </w:r>
      <w:hyperlink w:anchor="Par422" w:tooltip="8" w:history="1">
        <w:r>
          <w:rPr>
            <w:color w:val="0000FF"/>
          </w:rPr>
          <w:t>графе 8</w:t>
        </w:r>
      </w:hyperlink>
      <w:r>
        <w:t xml:space="preserve"> Журнала указывается количество доноров, осуществивших донацию за плату (имеющих за отчетный период от одной и более донации за плату).</w:t>
      </w:r>
    </w:p>
    <w:p w:rsidR="000E4281" w:rsidRDefault="000E4281">
      <w:pPr>
        <w:pStyle w:val="ConsPlusNormal"/>
        <w:spacing w:before="240"/>
        <w:ind w:firstLine="540"/>
        <w:jc w:val="both"/>
      </w:pPr>
      <w:r>
        <w:t xml:space="preserve">4.9. Сумма </w:t>
      </w:r>
      <w:hyperlink w:anchor="Par421" w:tooltip="7" w:history="1">
        <w:r>
          <w:rPr>
            <w:color w:val="0000FF"/>
          </w:rPr>
          <w:t>граф 7</w:t>
        </w:r>
      </w:hyperlink>
      <w:r>
        <w:t xml:space="preserve"> и </w:t>
      </w:r>
      <w:hyperlink w:anchor="Par422" w:tooltip="8" w:history="1">
        <w:r>
          <w:rPr>
            <w:color w:val="0000FF"/>
          </w:rPr>
          <w:t>8</w:t>
        </w:r>
      </w:hyperlink>
      <w:r>
        <w:t xml:space="preserve"> Журнала равна </w:t>
      </w:r>
      <w:hyperlink w:anchor="Par420" w:tooltip="6" w:history="1">
        <w:r>
          <w:rPr>
            <w:color w:val="0000FF"/>
          </w:rPr>
          <w:t>графе 6</w:t>
        </w:r>
      </w:hyperlink>
      <w:r>
        <w:t>.</w:t>
      </w:r>
    </w:p>
    <w:p w:rsidR="000E4281" w:rsidRDefault="000E4281">
      <w:pPr>
        <w:pStyle w:val="ConsPlusNormal"/>
        <w:spacing w:before="240"/>
        <w:ind w:firstLine="540"/>
        <w:jc w:val="both"/>
      </w:pPr>
      <w:r>
        <w:t xml:space="preserve">4.10. В </w:t>
      </w:r>
      <w:hyperlink w:anchor="Par423" w:tooltip="9" w:history="1">
        <w:r>
          <w:rPr>
            <w:color w:val="0000FF"/>
          </w:rPr>
          <w:t>графе 9</w:t>
        </w:r>
      </w:hyperlink>
      <w:r>
        <w:t xml:space="preserve"> Журнала указывается количество доноров, осуществивших донацию впервые.</w:t>
      </w:r>
    </w:p>
    <w:p w:rsidR="000E4281" w:rsidRDefault="000E4281">
      <w:pPr>
        <w:pStyle w:val="ConsPlusNormal"/>
        <w:spacing w:before="240"/>
        <w:ind w:firstLine="540"/>
        <w:jc w:val="both"/>
      </w:pPr>
      <w:r>
        <w:t xml:space="preserve">4.11. В </w:t>
      </w:r>
      <w:hyperlink w:anchor="Par424" w:tooltip="10" w:history="1">
        <w:r>
          <w:rPr>
            <w:color w:val="0000FF"/>
          </w:rPr>
          <w:t>графе 10</w:t>
        </w:r>
      </w:hyperlink>
      <w:r>
        <w:t xml:space="preserve"> Журнала указывается количество доноров, осуществивших вторую и последующие донации.</w:t>
      </w:r>
    </w:p>
    <w:p w:rsidR="000E4281" w:rsidRDefault="000E4281">
      <w:pPr>
        <w:pStyle w:val="ConsPlusNormal"/>
        <w:spacing w:before="240"/>
        <w:ind w:firstLine="540"/>
        <w:jc w:val="both"/>
      </w:pPr>
      <w:r>
        <w:t xml:space="preserve">4.12. Сумма </w:t>
      </w:r>
      <w:hyperlink w:anchor="Par423" w:tooltip="9" w:history="1">
        <w:r>
          <w:rPr>
            <w:color w:val="0000FF"/>
          </w:rPr>
          <w:t>граф 9</w:t>
        </w:r>
      </w:hyperlink>
      <w:r>
        <w:t xml:space="preserve"> и </w:t>
      </w:r>
      <w:hyperlink w:anchor="Par424" w:tooltip="10" w:history="1">
        <w:r>
          <w:rPr>
            <w:color w:val="0000FF"/>
          </w:rPr>
          <w:t>10</w:t>
        </w:r>
      </w:hyperlink>
      <w:r>
        <w:t xml:space="preserve"> равна </w:t>
      </w:r>
      <w:hyperlink w:anchor="Par420" w:tooltip="6" w:history="1">
        <w:r>
          <w:rPr>
            <w:color w:val="0000FF"/>
          </w:rPr>
          <w:t>графе 6</w:t>
        </w:r>
      </w:hyperlink>
      <w:r>
        <w:t>.</w:t>
      </w:r>
    </w:p>
    <w:p w:rsidR="000E4281" w:rsidRDefault="000E4281">
      <w:pPr>
        <w:pStyle w:val="ConsPlusNormal"/>
        <w:spacing w:before="240"/>
        <w:ind w:firstLine="540"/>
        <w:jc w:val="both"/>
      </w:pPr>
      <w:r>
        <w:t xml:space="preserve">4.13. В </w:t>
      </w:r>
      <w:hyperlink w:anchor="Par425" w:tooltip="11" w:history="1">
        <w:r>
          <w:rPr>
            <w:color w:val="0000FF"/>
          </w:rPr>
          <w:t>графе 11</w:t>
        </w:r>
      </w:hyperlink>
      <w:r>
        <w:t xml:space="preserve"> Журнала указывается количество доноров для аутологичных трансфузий.</w:t>
      </w:r>
    </w:p>
    <w:p w:rsidR="000E4281" w:rsidRDefault="000E4281">
      <w:pPr>
        <w:pStyle w:val="ConsPlusNormal"/>
        <w:spacing w:before="240"/>
        <w:ind w:firstLine="540"/>
        <w:jc w:val="both"/>
      </w:pPr>
      <w:r>
        <w:t xml:space="preserve">4.14. В </w:t>
      </w:r>
      <w:hyperlink w:anchor="Par426" w:tooltip="12" w:history="1">
        <w:r>
          <w:rPr>
            <w:color w:val="0000FF"/>
          </w:rPr>
          <w:t>графах 12</w:t>
        </w:r>
      </w:hyperlink>
      <w:r>
        <w:t xml:space="preserve"> - </w:t>
      </w:r>
      <w:hyperlink w:anchor="Par432" w:tooltip="18" w:history="1">
        <w:r>
          <w:rPr>
            <w:color w:val="0000FF"/>
          </w:rPr>
          <w:t>18</w:t>
        </w:r>
      </w:hyperlink>
      <w:r>
        <w:t xml:space="preserve"> Журнала указывается количество иммунизированных доноров.</w:t>
      </w:r>
    </w:p>
    <w:p w:rsidR="000E4281" w:rsidRDefault="000E4281">
      <w:pPr>
        <w:pStyle w:val="ConsPlusNormal"/>
        <w:spacing w:before="240"/>
        <w:ind w:firstLine="540"/>
        <w:jc w:val="both"/>
      </w:pPr>
      <w:r>
        <w:t xml:space="preserve">5. </w:t>
      </w:r>
      <w:hyperlink w:anchor="Par390" w:tooltip="ЖУРНАЛ" w:history="1">
        <w:r>
          <w:rPr>
            <w:color w:val="0000FF"/>
          </w:rPr>
          <w:t>Журнал</w:t>
        </w:r>
      </w:hyperlink>
      <w:r>
        <w:t xml:space="preserve"> на бумажном носителе должен быть пронумерован, прошнурован, подписан руководителем медицинской организации и скреплен печатью.</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7</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lastRenderedPageBreak/>
        <w:t>Унифицированная форма</w:t>
      </w:r>
    </w:p>
    <w:p w:rsidR="000E4281" w:rsidRDefault="000E4281">
      <w:pPr>
        <w:pStyle w:val="ConsPlusNormal"/>
        <w:jc w:val="right"/>
      </w:pPr>
      <w:r>
        <w:t>медицинской документации N 411/у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92"/>
        <w:gridCol w:w="645"/>
        <w:gridCol w:w="1998"/>
        <w:gridCol w:w="4535"/>
      </w:tblGrid>
      <w:tr w:rsidR="000E4281">
        <w:tc>
          <w:tcPr>
            <w:tcW w:w="4535" w:type="dxa"/>
            <w:gridSpan w:val="3"/>
            <w:vAlign w:val="bottom"/>
          </w:tcPr>
          <w:p w:rsidR="000E4281" w:rsidRDefault="000E4281">
            <w:pPr>
              <w:pStyle w:val="ConsPlusNormal"/>
            </w:pPr>
            <w:bookmarkStart w:id="47" w:name="Par526"/>
            <w:bookmarkEnd w:id="47"/>
            <w:r>
              <w:t>Наименование медицинской организации</w:t>
            </w:r>
          </w:p>
        </w:tc>
        <w:tc>
          <w:tcPr>
            <w:tcW w:w="4535" w:type="dxa"/>
            <w:tcBorders>
              <w:bottom w:val="single" w:sz="4" w:space="0" w:color="auto"/>
            </w:tcBorders>
          </w:tcPr>
          <w:p w:rsidR="000E4281" w:rsidRDefault="000E4281">
            <w:pPr>
              <w:pStyle w:val="ConsPlusNormal"/>
            </w:pPr>
          </w:p>
        </w:tc>
      </w:tr>
      <w:tr w:rsidR="000E4281">
        <w:tc>
          <w:tcPr>
            <w:tcW w:w="4535" w:type="dxa"/>
            <w:gridSpan w:val="3"/>
          </w:tcPr>
          <w:p w:rsidR="000E4281" w:rsidRDefault="000E4281">
            <w:pPr>
              <w:pStyle w:val="ConsPlusNormal"/>
            </w:pPr>
          </w:p>
        </w:tc>
        <w:tc>
          <w:tcPr>
            <w:tcW w:w="4535" w:type="dxa"/>
            <w:tcBorders>
              <w:top w:val="single" w:sz="4" w:space="0" w:color="auto"/>
            </w:tcBorders>
          </w:tcPr>
          <w:p w:rsidR="000E4281" w:rsidRDefault="000E4281">
            <w:pPr>
              <w:pStyle w:val="ConsPlusNormal"/>
            </w:pPr>
          </w:p>
        </w:tc>
      </w:tr>
      <w:tr w:rsidR="000E4281">
        <w:tc>
          <w:tcPr>
            <w:tcW w:w="9070" w:type="dxa"/>
            <w:gridSpan w:val="4"/>
            <w:vAlign w:val="bottom"/>
          </w:tcPr>
          <w:p w:rsidR="000E4281" w:rsidRDefault="000E4281">
            <w:pPr>
              <w:pStyle w:val="ConsPlusNormal"/>
              <w:jc w:val="center"/>
            </w:pPr>
            <w:bookmarkStart w:id="48" w:name="Par530"/>
            <w:bookmarkEnd w:id="48"/>
            <w:r>
              <w:t>ЖУРНАЛ</w:t>
            </w:r>
          </w:p>
          <w:p w:rsidR="000E4281" w:rsidRDefault="000E4281">
            <w:pPr>
              <w:pStyle w:val="ConsPlusNormal"/>
              <w:jc w:val="center"/>
            </w:pPr>
            <w:r>
              <w:t>учета заготовки крови и (или) ее компонентов</w:t>
            </w:r>
          </w:p>
        </w:tc>
      </w:tr>
      <w:tr w:rsidR="000E4281">
        <w:tc>
          <w:tcPr>
            <w:tcW w:w="9070" w:type="dxa"/>
            <w:gridSpan w:val="4"/>
          </w:tcPr>
          <w:p w:rsidR="000E4281" w:rsidRDefault="000E4281">
            <w:pPr>
              <w:pStyle w:val="ConsPlusNormal"/>
            </w:pPr>
          </w:p>
        </w:tc>
      </w:tr>
      <w:tr w:rsidR="000E4281">
        <w:tc>
          <w:tcPr>
            <w:tcW w:w="1892" w:type="dxa"/>
            <w:vAlign w:val="center"/>
          </w:tcPr>
          <w:p w:rsidR="000E4281" w:rsidRDefault="000E4281">
            <w:pPr>
              <w:pStyle w:val="ConsPlusNormal"/>
            </w:pPr>
            <w:r>
              <w:t>Состав бригады:</w:t>
            </w:r>
          </w:p>
        </w:tc>
        <w:tc>
          <w:tcPr>
            <w:tcW w:w="7178" w:type="dxa"/>
            <w:gridSpan w:val="3"/>
            <w:tcBorders>
              <w:bottom w:val="single" w:sz="4" w:space="0" w:color="auto"/>
            </w:tcBorders>
          </w:tcPr>
          <w:p w:rsidR="000E4281" w:rsidRDefault="000E4281">
            <w:pPr>
              <w:pStyle w:val="ConsPlusNormal"/>
            </w:pPr>
          </w:p>
        </w:tc>
      </w:tr>
      <w:tr w:rsidR="000E4281">
        <w:tc>
          <w:tcPr>
            <w:tcW w:w="2537" w:type="dxa"/>
            <w:gridSpan w:val="2"/>
            <w:vAlign w:val="center"/>
          </w:tcPr>
          <w:p w:rsidR="000E4281" w:rsidRDefault="000E4281">
            <w:pPr>
              <w:pStyle w:val="ConsPlusNormal"/>
            </w:pPr>
            <w:r>
              <w:t>Расходные материалы:</w:t>
            </w:r>
          </w:p>
        </w:tc>
        <w:tc>
          <w:tcPr>
            <w:tcW w:w="6533" w:type="dxa"/>
            <w:gridSpan w:val="2"/>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680"/>
        <w:gridCol w:w="907"/>
        <w:gridCol w:w="907"/>
        <w:gridCol w:w="680"/>
        <w:gridCol w:w="624"/>
        <w:gridCol w:w="1304"/>
        <w:gridCol w:w="1020"/>
        <w:gridCol w:w="624"/>
        <w:gridCol w:w="1191"/>
        <w:gridCol w:w="794"/>
        <w:gridCol w:w="850"/>
      </w:tblGrid>
      <w:tr w:rsidR="000E4281">
        <w:tc>
          <w:tcPr>
            <w:tcW w:w="45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N п/п</w:t>
            </w:r>
          </w:p>
        </w:tc>
        <w:tc>
          <w:tcPr>
            <w:tcW w:w="68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донации</w:t>
            </w:r>
          </w:p>
        </w:tc>
        <w:tc>
          <w:tcPr>
            <w:tcW w:w="907"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Идентификационный номер донации</w:t>
            </w:r>
          </w:p>
        </w:tc>
        <w:tc>
          <w:tcPr>
            <w:tcW w:w="907"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AB0, резус-принадлежность</w:t>
            </w:r>
          </w:p>
        </w:tc>
        <w:tc>
          <w:tcPr>
            <w:tcW w:w="1304" w:type="dxa"/>
            <w:gridSpan w:val="2"/>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Консервант</w:t>
            </w:r>
          </w:p>
        </w:tc>
        <w:tc>
          <w:tcPr>
            <w:tcW w:w="2324" w:type="dxa"/>
            <w:gridSpan w:val="2"/>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Количество взятой крови (мл)</w:t>
            </w:r>
          </w:p>
        </w:tc>
        <w:tc>
          <w:tcPr>
            <w:tcW w:w="62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Вид донации</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Получено</w:t>
            </w:r>
          </w:p>
        </w:tc>
        <w:tc>
          <w:tcPr>
            <w:tcW w:w="85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Примечания</w:t>
            </w:r>
          </w:p>
        </w:tc>
      </w:tr>
      <w:tr w:rsidR="000E4281">
        <w:trPr>
          <w:trHeight w:val="276"/>
        </w:trPr>
        <w:tc>
          <w:tcPr>
            <w:tcW w:w="45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объем (мл)</w:t>
            </w:r>
          </w:p>
        </w:tc>
        <w:tc>
          <w:tcPr>
            <w:tcW w:w="130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в контейнер (систему) с гемоконсервантом</w:t>
            </w:r>
          </w:p>
        </w:tc>
        <w:tc>
          <w:tcPr>
            <w:tcW w:w="102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 лабораторные исследования</w:t>
            </w:r>
          </w:p>
        </w:tc>
        <w:tc>
          <w:tcPr>
            <w:tcW w:w="62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c>
          <w:tcPr>
            <w:tcW w:w="1985" w:type="dxa"/>
            <w:gridSpan w:val="2"/>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r>
      <w:tr w:rsidR="000E4281">
        <w:tc>
          <w:tcPr>
            <w:tcW w:w="45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компонента крови</w:t>
            </w: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Количество (мл)</w:t>
            </w:r>
          </w:p>
        </w:tc>
        <w:tc>
          <w:tcPr>
            <w:tcW w:w="85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r>
      <w:tr w:rsidR="000E4281">
        <w:tc>
          <w:tcPr>
            <w:tcW w:w="45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49" w:name="Par553"/>
            <w:bookmarkEnd w:id="49"/>
            <w:r>
              <w:t>1</w:t>
            </w: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0" w:name="Par554"/>
            <w:bookmarkEnd w:id="50"/>
            <w:r>
              <w:t>2</w:t>
            </w: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1" w:name="Par555"/>
            <w:bookmarkEnd w:id="51"/>
            <w:r>
              <w:t>3</w:t>
            </w: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2" w:name="Par556"/>
            <w:bookmarkEnd w:id="52"/>
            <w:r>
              <w:t>4</w:t>
            </w: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3" w:name="Par557"/>
            <w:bookmarkEnd w:id="53"/>
            <w:r>
              <w:t>5</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4" w:name="Par558"/>
            <w:bookmarkEnd w:id="54"/>
            <w:r>
              <w:t>6</w:t>
            </w:r>
          </w:p>
        </w:tc>
        <w:tc>
          <w:tcPr>
            <w:tcW w:w="130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5" w:name="Par559"/>
            <w:bookmarkEnd w:id="55"/>
            <w:r>
              <w:t>7</w:t>
            </w: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6" w:name="Par560"/>
            <w:bookmarkEnd w:id="56"/>
            <w:r>
              <w:t>8</w:t>
            </w: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7" w:name="Par561"/>
            <w:bookmarkEnd w:id="57"/>
            <w:r>
              <w:t>9</w:t>
            </w:r>
          </w:p>
        </w:tc>
        <w:tc>
          <w:tcPr>
            <w:tcW w:w="119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8" w:name="Par562"/>
            <w:bookmarkEnd w:id="58"/>
            <w:r>
              <w:t>10</w:t>
            </w: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11</w:t>
            </w: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59" w:name="Par564"/>
            <w:bookmarkEnd w:id="59"/>
            <w:r>
              <w:t>12</w:t>
            </w:r>
          </w:p>
        </w:tc>
      </w:tr>
      <w:tr w:rsidR="000E4281">
        <w:tc>
          <w:tcPr>
            <w:tcW w:w="45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r>
    </w:tbl>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8</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60" w:name="Par587"/>
      <w:bookmarkEnd w:id="60"/>
      <w:r>
        <w:t>ПОРЯДОК</w:t>
      </w:r>
    </w:p>
    <w:p w:rsidR="000E4281" w:rsidRDefault="000E4281">
      <w:pPr>
        <w:pStyle w:val="ConsPlusTitle"/>
        <w:jc w:val="center"/>
      </w:pPr>
      <w:r>
        <w:t>ЗАПОЛНЕНИЯ УНИФИЦИРОВАННОЙ ФОРМЫ МЕДИЦИНСКОЙ ДОКУМЕНТАЦИИ</w:t>
      </w:r>
    </w:p>
    <w:p w:rsidR="000E4281" w:rsidRDefault="000E4281">
      <w:pPr>
        <w:pStyle w:val="ConsPlusTitle"/>
        <w:jc w:val="center"/>
      </w:pPr>
      <w:r>
        <w:t>N 411/У "ЖУРНАЛ УЧЕТА ЗАГОТОВКИ КРОВИ</w:t>
      </w:r>
    </w:p>
    <w:p w:rsidR="000E4281" w:rsidRDefault="000E4281">
      <w:pPr>
        <w:pStyle w:val="ConsPlusTitle"/>
        <w:jc w:val="center"/>
      </w:pPr>
      <w:r>
        <w:t>И (ИЛИ) ЕЕ КОМПОНЕНТОВ"</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530" w:tooltip="ЖУРНАЛ" w:history="1">
        <w:r>
          <w:rPr>
            <w:color w:val="0000FF"/>
          </w:rPr>
          <w:t>форма</w:t>
        </w:r>
      </w:hyperlink>
      <w:r>
        <w:t xml:space="preserve"> медицинской документации N 411/у "Журнал учета заготовки крови и (или) ее компонентов" (далее - Журнал) ведется медицинским работником со средним профессиональным образованием в медицинской организации государственной системы здравоохранения, организацией федеральных органов исполнительной власти, в которых федеральным законом предусмотрена военная и приравненная к ней служба, осуществляющей заготовку и хранение донорской крови и (или) ее компонентов (далее - медицинская организация) &lt;1&gt; для учета заготовки крови и (или) ее компонентов.</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24" w:history="1">
        <w:r>
          <w:rPr>
            <w:color w:val="0000FF"/>
          </w:rPr>
          <w:t>Статья 15</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2020, N 17, ст. 2725).</w:t>
      </w:r>
    </w:p>
    <w:p w:rsidR="000E4281" w:rsidRDefault="000E4281">
      <w:pPr>
        <w:pStyle w:val="ConsPlusNormal"/>
        <w:jc w:val="both"/>
      </w:pPr>
    </w:p>
    <w:p w:rsidR="000E4281" w:rsidRDefault="000E4281">
      <w:pPr>
        <w:pStyle w:val="ConsPlusNormal"/>
        <w:ind w:firstLine="540"/>
        <w:jc w:val="both"/>
      </w:pPr>
      <w:r>
        <w:t xml:space="preserve">2. </w:t>
      </w:r>
      <w:hyperlink w:anchor="Par530" w:tooltip="ЖУРНАЛ" w:history="1">
        <w:r>
          <w:rPr>
            <w:color w:val="0000FF"/>
          </w:rPr>
          <w:t>Журнал</w:t>
        </w:r>
      </w:hyperlink>
      <w:r>
        <w:t xml:space="preserve"> заполняется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&lt;2&gt; с использованием единой базы данных по осуществлению мероприятий, связанных с обеспечением безопасности донорской крови и ее компонентов &lt;3&gt; или при отсутствии технических возможностей на бумажном носителе после выполнения процедуры заготовки крови и (или) ее компонентов, с указанием медицинских работников (фамилия, имя, отчество), осуществляющих заготовку крови и (или) ее компонентов, а также расходных материалов, использованных в работе.</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&lt;2&gt; </w:t>
      </w:r>
      <w:hyperlink r:id="rId25" w:history="1">
        <w:r>
          <w:rPr>
            <w:color w:val="0000FF"/>
          </w:rPr>
          <w:t>Пункт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spacing w:before="240"/>
        <w:ind w:firstLine="540"/>
        <w:jc w:val="both"/>
      </w:pPr>
      <w:r>
        <w:t xml:space="preserve">&lt;3&gt; </w:t>
      </w:r>
      <w:hyperlink r:id="rId26" w:history="1">
        <w:r>
          <w:rPr>
            <w:color w:val="0000FF"/>
          </w:rPr>
          <w:t>Постановление</w:t>
        </w:r>
      </w:hyperlink>
      <w:r>
        <w:t xml:space="preserve"> Правительства Российской Федерации от 05.08.2013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(Собрание законодательства Российской Федерации, 2013, N 32, ст. 4320).</w:t>
      </w:r>
    </w:p>
    <w:p w:rsidR="000E4281" w:rsidRDefault="000E4281">
      <w:pPr>
        <w:pStyle w:val="ConsPlusNormal"/>
        <w:jc w:val="both"/>
      </w:pPr>
    </w:p>
    <w:p w:rsidR="000E4281" w:rsidRDefault="000E4281">
      <w:pPr>
        <w:pStyle w:val="ConsPlusNormal"/>
        <w:ind w:firstLine="540"/>
        <w:jc w:val="both"/>
      </w:pPr>
      <w:r>
        <w:t xml:space="preserve">3. На титульном </w:t>
      </w:r>
      <w:hyperlink w:anchor="Par526" w:tooltip="Наименование медицинской организации" w:history="1">
        <w:r>
          <w:rPr>
            <w:color w:val="0000FF"/>
          </w:rPr>
          <w:t>листе</w:t>
        </w:r>
      </w:hyperlink>
      <w:r>
        <w:t xml:space="preserve"> Журнала указывается наименование медицинской организации, согласно учредительным документам медицинской организации.</w:t>
      </w:r>
    </w:p>
    <w:p w:rsidR="000E4281" w:rsidRDefault="000E4281">
      <w:pPr>
        <w:pStyle w:val="ConsPlusNormal"/>
        <w:spacing w:before="240"/>
        <w:ind w:firstLine="540"/>
        <w:jc w:val="both"/>
      </w:pPr>
      <w:r>
        <w:t xml:space="preserve">4. При заполнении </w:t>
      </w:r>
      <w:hyperlink w:anchor="Par530" w:tooltip="ЖУРНАЛ" w:history="1">
        <w:r>
          <w:rPr>
            <w:color w:val="0000FF"/>
          </w:rPr>
          <w:t>Журнала</w:t>
        </w:r>
      </w:hyperlink>
      <w:r>
        <w:t>:</w:t>
      </w:r>
    </w:p>
    <w:p w:rsidR="000E4281" w:rsidRDefault="000E4281">
      <w:pPr>
        <w:pStyle w:val="ConsPlusNormal"/>
        <w:spacing w:before="240"/>
        <w:ind w:firstLine="540"/>
        <w:jc w:val="both"/>
      </w:pPr>
      <w:r>
        <w:t xml:space="preserve">4.1. В </w:t>
      </w:r>
      <w:hyperlink w:anchor="Par553" w:tooltip="1" w:history="1">
        <w:r>
          <w:rPr>
            <w:color w:val="0000FF"/>
          </w:rPr>
          <w:t>графе 1</w:t>
        </w:r>
      </w:hyperlink>
      <w:r>
        <w:t xml:space="preserve"> Журнала обозначается порядковый номер записи.</w:t>
      </w:r>
    </w:p>
    <w:p w:rsidR="000E4281" w:rsidRDefault="000E4281">
      <w:pPr>
        <w:pStyle w:val="ConsPlusNormal"/>
        <w:spacing w:before="240"/>
        <w:ind w:firstLine="540"/>
        <w:jc w:val="both"/>
      </w:pPr>
      <w:r>
        <w:t xml:space="preserve">4.2. В </w:t>
      </w:r>
      <w:hyperlink w:anchor="Par554" w:tooltip="2" w:history="1">
        <w:r>
          <w:rPr>
            <w:color w:val="0000FF"/>
          </w:rPr>
          <w:t>графе 2</w:t>
        </w:r>
      </w:hyperlink>
      <w:r>
        <w:t xml:space="preserve"> Журнала указывается дата осуществления донации.</w:t>
      </w:r>
    </w:p>
    <w:p w:rsidR="000E4281" w:rsidRDefault="000E4281">
      <w:pPr>
        <w:pStyle w:val="ConsPlusNormal"/>
        <w:spacing w:before="240"/>
        <w:ind w:firstLine="540"/>
        <w:jc w:val="both"/>
      </w:pPr>
      <w:r>
        <w:t xml:space="preserve">4.3. В </w:t>
      </w:r>
      <w:hyperlink w:anchor="Par555" w:tooltip="3" w:history="1">
        <w:r>
          <w:rPr>
            <w:color w:val="0000FF"/>
          </w:rPr>
          <w:t>графе 3</w:t>
        </w:r>
      </w:hyperlink>
      <w:r>
        <w:t xml:space="preserve"> Журнала указывается идентификационный номер донации крови и (или) ее компонентов.</w:t>
      </w:r>
    </w:p>
    <w:p w:rsidR="000E4281" w:rsidRDefault="000E4281">
      <w:pPr>
        <w:pStyle w:val="ConsPlusNormal"/>
        <w:spacing w:before="240"/>
        <w:ind w:firstLine="540"/>
        <w:jc w:val="both"/>
      </w:pPr>
      <w:r>
        <w:t xml:space="preserve">4.4. В </w:t>
      </w:r>
      <w:hyperlink w:anchor="Par556" w:tooltip="4" w:history="1">
        <w:r>
          <w:rPr>
            <w:color w:val="0000FF"/>
          </w:rPr>
          <w:t>графе 4</w:t>
        </w:r>
      </w:hyperlink>
      <w:r>
        <w:t xml:space="preserve"> Журнала указывается группа крови AB0 и резус-принадлежность.</w:t>
      </w:r>
    </w:p>
    <w:p w:rsidR="000E4281" w:rsidRDefault="000E4281">
      <w:pPr>
        <w:pStyle w:val="ConsPlusNormal"/>
        <w:spacing w:before="240"/>
        <w:ind w:firstLine="540"/>
        <w:jc w:val="both"/>
      </w:pPr>
      <w:r>
        <w:lastRenderedPageBreak/>
        <w:t xml:space="preserve">4.5. В </w:t>
      </w:r>
      <w:hyperlink w:anchor="Par557" w:tooltip="5" w:history="1">
        <w:r>
          <w:rPr>
            <w:color w:val="0000FF"/>
          </w:rPr>
          <w:t>графах 5</w:t>
        </w:r>
      </w:hyperlink>
      <w:r>
        <w:t xml:space="preserve"> и </w:t>
      </w:r>
      <w:hyperlink w:anchor="Par558" w:tooltip="6" w:history="1">
        <w:r>
          <w:rPr>
            <w:color w:val="0000FF"/>
          </w:rPr>
          <w:t>6</w:t>
        </w:r>
      </w:hyperlink>
      <w:r>
        <w:t xml:space="preserve"> Журнала указываются сведения о применяемом для заготовки крови и (или) ее компонентов консерванте (наименование и объем консерванта).</w:t>
      </w:r>
    </w:p>
    <w:p w:rsidR="000E4281" w:rsidRDefault="000E4281">
      <w:pPr>
        <w:pStyle w:val="ConsPlusNormal"/>
        <w:spacing w:before="240"/>
        <w:ind w:firstLine="540"/>
        <w:jc w:val="both"/>
      </w:pPr>
      <w:r>
        <w:t xml:space="preserve">4.6. В </w:t>
      </w:r>
      <w:hyperlink w:anchor="Par559" w:tooltip="7" w:history="1">
        <w:r>
          <w:rPr>
            <w:color w:val="0000FF"/>
          </w:rPr>
          <w:t>графах 7</w:t>
        </w:r>
      </w:hyperlink>
      <w:r>
        <w:t xml:space="preserve"> и </w:t>
      </w:r>
      <w:hyperlink w:anchor="Par560" w:tooltip="8" w:history="1">
        <w:r>
          <w:rPr>
            <w:color w:val="0000FF"/>
          </w:rPr>
          <w:t>8</w:t>
        </w:r>
      </w:hyperlink>
      <w:r>
        <w:t xml:space="preserve"> Журнала указываются сведения о количестве взятой крови в миллилитрах.</w:t>
      </w:r>
    </w:p>
    <w:p w:rsidR="000E4281" w:rsidRDefault="000E4281">
      <w:pPr>
        <w:pStyle w:val="ConsPlusNormal"/>
        <w:spacing w:before="240"/>
        <w:ind w:firstLine="540"/>
        <w:jc w:val="both"/>
      </w:pPr>
      <w:r>
        <w:t xml:space="preserve">4.7. В </w:t>
      </w:r>
      <w:hyperlink w:anchor="Par559" w:tooltip="7" w:history="1">
        <w:r>
          <w:rPr>
            <w:color w:val="0000FF"/>
          </w:rPr>
          <w:t>графе 7</w:t>
        </w:r>
      </w:hyperlink>
      <w:r>
        <w:t xml:space="preserve"> Журнала указывается количество взятой крови с гемоконсервантом в контейнер для заготовки, хранения и транспортирования донорской крови и ее компонентов.</w:t>
      </w:r>
    </w:p>
    <w:p w:rsidR="000E4281" w:rsidRDefault="000E4281">
      <w:pPr>
        <w:pStyle w:val="ConsPlusNormal"/>
        <w:spacing w:before="240"/>
        <w:ind w:firstLine="540"/>
        <w:jc w:val="both"/>
      </w:pPr>
      <w:r>
        <w:t xml:space="preserve">4.8. В </w:t>
      </w:r>
      <w:hyperlink w:anchor="Par560" w:tooltip="8" w:history="1">
        <w:r>
          <w:rPr>
            <w:color w:val="0000FF"/>
          </w:rPr>
          <w:t>графе 8</w:t>
        </w:r>
      </w:hyperlink>
      <w:r>
        <w:t xml:space="preserve"> Журнала указывается количество крови, направленной на лабораторные исследования.</w:t>
      </w:r>
    </w:p>
    <w:p w:rsidR="000E4281" w:rsidRDefault="000E4281">
      <w:pPr>
        <w:pStyle w:val="ConsPlusNormal"/>
        <w:spacing w:before="240"/>
        <w:ind w:firstLine="540"/>
        <w:jc w:val="both"/>
      </w:pPr>
      <w:r>
        <w:t xml:space="preserve">4.9. В </w:t>
      </w:r>
      <w:hyperlink w:anchor="Par561" w:tooltip="9" w:history="1">
        <w:r>
          <w:rPr>
            <w:color w:val="0000FF"/>
          </w:rPr>
          <w:t>графе 9</w:t>
        </w:r>
      </w:hyperlink>
      <w:r>
        <w:t xml:space="preserve"> Журнала указывается вид донации: кроводача, гранулоцитаферез, плазмаферез, тромбоцитаферез, эритроцитаферез, двойной эритроцитаферез, донация двух и более компонентов донорской крови.</w:t>
      </w:r>
    </w:p>
    <w:p w:rsidR="000E4281" w:rsidRDefault="000E4281">
      <w:pPr>
        <w:pStyle w:val="ConsPlusNormal"/>
        <w:spacing w:before="240"/>
        <w:ind w:firstLine="540"/>
        <w:jc w:val="both"/>
      </w:pPr>
      <w:r>
        <w:t xml:space="preserve">4.10. В </w:t>
      </w:r>
      <w:hyperlink w:anchor="Par561" w:tooltip="9" w:history="1">
        <w:r>
          <w:rPr>
            <w:color w:val="0000FF"/>
          </w:rPr>
          <w:t>графах 9</w:t>
        </w:r>
      </w:hyperlink>
      <w:r>
        <w:t xml:space="preserve"> и </w:t>
      </w:r>
      <w:hyperlink w:anchor="Par562" w:tooltip="10" w:history="1">
        <w:r>
          <w:rPr>
            <w:color w:val="0000FF"/>
          </w:rPr>
          <w:t>10</w:t>
        </w:r>
      </w:hyperlink>
      <w:r>
        <w:t xml:space="preserve"> Журнала указываются наименование и количество полученных компонентов крови.</w:t>
      </w:r>
    </w:p>
    <w:p w:rsidR="000E4281" w:rsidRDefault="000E4281">
      <w:pPr>
        <w:pStyle w:val="ConsPlusNormal"/>
        <w:spacing w:before="240"/>
        <w:ind w:firstLine="540"/>
        <w:jc w:val="both"/>
      </w:pPr>
      <w:r>
        <w:t xml:space="preserve">4.11. </w:t>
      </w:r>
      <w:hyperlink w:anchor="Par564" w:tooltip="12" w:history="1">
        <w:r>
          <w:rPr>
            <w:color w:val="0000FF"/>
          </w:rPr>
          <w:t>Графа 12</w:t>
        </w:r>
      </w:hyperlink>
      <w:r>
        <w:t xml:space="preserve"> Журнала заполняется при необходимости уточнения данных о донации.</w:t>
      </w:r>
    </w:p>
    <w:p w:rsidR="000E4281" w:rsidRDefault="000E4281">
      <w:pPr>
        <w:pStyle w:val="ConsPlusNormal"/>
        <w:spacing w:before="240"/>
        <w:ind w:firstLine="540"/>
        <w:jc w:val="both"/>
      </w:pPr>
      <w:r>
        <w:t xml:space="preserve">5. </w:t>
      </w:r>
      <w:hyperlink w:anchor="Par530" w:tooltip="ЖУРНАЛ" w:history="1">
        <w:r>
          <w:rPr>
            <w:color w:val="0000FF"/>
          </w:rPr>
          <w:t>Журнал</w:t>
        </w:r>
      </w:hyperlink>
      <w:r>
        <w:t xml:space="preserve"> на бумажном носителе должен быть пронумерован, прошнурован, подписан руководителем медицинской организации и скреплен печатью.</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9</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N 421/1у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0E4281">
        <w:tc>
          <w:tcPr>
            <w:tcW w:w="9071" w:type="dxa"/>
            <w:vAlign w:val="bottom"/>
          </w:tcPr>
          <w:p w:rsidR="000E4281" w:rsidRDefault="000E4281">
            <w:pPr>
              <w:pStyle w:val="ConsPlusNormal"/>
              <w:jc w:val="center"/>
            </w:pPr>
            <w:bookmarkStart w:id="61" w:name="Par632"/>
            <w:bookmarkEnd w:id="61"/>
            <w:r>
              <w:t>СВОДНАЯ ЗАЯВКА</w:t>
            </w:r>
          </w:p>
          <w:p w:rsidR="000E4281" w:rsidRDefault="000E4281">
            <w:pPr>
              <w:pStyle w:val="ConsPlusNormal"/>
              <w:jc w:val="center"/>
            </w:pPr>
            <w:r>
              <w:t>НА ДОНОРСКУЮ КРОВЬ И ЕЕ КОМПОНЕНТЫ ДЛЯ КЛИНИЧЕСКОГО ИСПОЛЬЗОВАНИЯ</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03"/>
        <w:gridCol w:w="5968"/>
      </w:tblGrid>
      <w:tr w:rsidR="000E4281">
        <w:tc>
          <w:tcPr>
            <w:tcW w:w="9071" w:type="dxa"/>
            <w:gridSpan w:val="2"/>
          </w:tcPr>
          <w:p w:rsidR="000E4281" w:rsidRDefault="000E4281">
            <w:pPr>
              <w:pStyle w:val="ConsPlusNormal"/>
              <w:jc w:val="both"/>
            </w:pPr>
            <w:bookmarkStart w:id="62" w:name="Par635"/>
            <w:bookmarkEnd w:id="62"/>
            <w:r>
              <w:t>Наименование и контактный телефон медицинской организации, осуществляющей клиническое использование донорской крови и (или) ее компонентов</w:t>
            </w:r>
          </w:p>
        </w:tc>
      </w:tr>
      <w:tr w:rsidR="000E4281">
        <w:tc>
          <w:tcPr>
            <w:tcW w:w="9071" w:type="dxa"/>
            <w:gridSpan w:val="2"/>
            <w:tcBorders>
              <w:bottom w:val="single" w:sz="4" w:space="0" w:color="auto"/>
            </w:tcBorders>
          </w:tcPr>
          <w:p w:rsidR="000E4281" w:rsidRDefault="000E4281">
            <w:pPr>
              <w:pStyle w:val="ConsPlusNormal"/>
            </w:pPr>
          </w:p>
        </w:tc>
      </w:tr>
      <w:tr w:rsidR="000E4281">
        <w:tc>
          <w:tcPr>
            <w:tcW w:w="9071" w:type="dxa"/>
            <w:gridSpan w:val="2"/>
            <w:tcBorders>
              <w:top w:val="single" w:sz="4" w:space="0" w:color="auto"/>
            </w:tcBorders>
          </w:tcPr>
          <w:p w:rsidR="000E4281" w:rsidRDefault="000E4281">
            <w:pPr>
              <w:pStyle w:val="ConsPlusNormal"/>
              <w:jc w:val="both"/>
            </w:pPr>
            <w:bookmarkStart w:id="63" w:name="Par637"/>
            <w:bookmarkEnd w:id="63"/>
            <w:r>
              <w:lastRenderedPageBreak/>
              <w:t>Наименование и контактный телефон медицинской организации, осуществляющей заготовку донорской крови и (или) ее компонентов</w:t>
            </w:r>
          </w:p>
        </w:tc>
      </w:tr>
      <w:tr w:rsidR="000E4281">
        <w:tc>
          <w:tcPr>
            <w:tcW w:w="9071" w:type="dxa"/>
            <w:gridSpan w:val="2"/>
            <w:tcBorders>
              <w:bottom w:val="single" w:sz="4" w:space="0" w:color="auto"/>
            </w:tcBorders>
          </w:tcPr>
          <w:p w:rsidR="000E4281" w:rsidRDefault="000E4281">
            <w:pPr>
              <w:pStyle w:val="ConsPlusNormal"/>
            </w:pPr>
          </w:p>
        </w:tc>
      </w:tr>
      <w:tr w:rsidR="000E4281">
        <w:tc>
          <w:tcPr>
            <w:tcW w:w="3103" w:type="dxa"/>
            <w:tcBorders>
              <w:top w:val="single" w:sz="4" w:space="0" w:color="auto"/>
            </w:tcBorders>
            <w:vAlign w:val="bottom"/>
          </w:tcPr>
          <w:p w:rsidR="000E4281" w:rsidRDefault="000E4281">
            <w:pPr>
              <w:pStyle w:val="ConsPlusNormal"/>
            </w:pPr>
            <w:bookmarkStart w:id="64" w:name="Par639"/>
            <w:bookmarkEnd w:id="64"/>
            <w:r>
              <w:t>Дата подачи сводной заявки</w:t>
            </w:r>
          </w:p>
        </w:tc>
        <w:tc>
          <w:tcPr>
            <w:tcW w:w="5968" w:type="dxa"/>
            <w:tcBorders>
              <w:top w:val="single" w:sz="4" w:space="0" w:color="auto"/>
              <w:bottom w:val="single" w:sz="4" w:space="0" w:color="auto"/>
            </w:tcBorders>
          </w:tcPr>
          <w:p w:rsidR="000E4281" w:rsidRDefault="000E4281">
            <w:pPr>
              <w:pStyle w:val="ConsPlusNormal"/>
            </w:pPr>
          </w:p>
        </w:tc>
      </w:tr>
    </w:tbl>
    <w:p w:rsidR="000E4281" w:rsidRDefault="000E4281">
      <w:pPr>
        <w:pStyle w:val="ConsPlusNormal"/>
        <w:jc w:val="both"/>
      </w:pPr>
    </w:p>
    <w:p w:rsidR="000E4281" w:rsidRDefault="000E4281">
      <w:pPr>
        <w:pStyle w:val="ConsPlusNormal"/>
        <w:jc w:val="both"/>
        <w:sectPr w:rsidR="000E4281">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10"/>
        <w:gridCol w:w="794"/>
        <w:gridCol w:w="737"/>
        <w:gridCol w:w="850"/>
        <w:gridCol w:w="850"/>
        <w:gridCol w:w="567"/>
        <w:gridCol w:w="1020"/>
        <w:gridCol w:w="1531"/>
        <w:gridCol w:w="907"/>
        <w:gridCol w:w="850"/>
        <w:gridCol w:w="1134"/>
        <w:gridCol w:w="1077"/>
      </w:tblGrid>
      <w:tr w:rsidR="000E4281">
        <w:tc>
          <w:tcPr>
            <w:tcW w:w="51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lastRenderedPageBreak/>
              <w:t>N п/п</w:t>
            </w:r>
          </w:p>
        </w:tc>
        <w:tc>
          <w:tcPr>
            <w:tcW w:w="79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AB0</w:t>
            </w:r>
          </w:p>
        </w:tc>
        <w:tc>
          <w:tcPr>
            <w:tcW w:w="737"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Резус-принадлежность</w:t>
            </w:r>
          </w:p>
        </w:tc>
        <w:tc>
          <w:tcPr>
            <w:tcW w:w="85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Антигены эритроцитов C, c, E, e, K1</w:t>
            </w:r>
          </w:p>
        </w:tc>
        <w:tc>
          <w:tcPr>
            <w:tcW w:w="85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компонента донорской крови</w:t>
            </w:r>
          </w:p>
        </w:tc>
        <w:tc>
          <w:tcPr>
            <w:tcW w:w="567"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Количество, мл</w:t>
            </w:r>
          </w:p>
        </w:tc>
        <w:tc>
          <w:tcPr>
            <w:tcW w:w="102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Необходимость индивидуального подбора (да/нет)</w:t>
            </w:r>
          </w:p>
        </w:tc>
        <w:tc>
          <w:tcPr>
            <w:tcW w:w="5499" w:type="dxa"/>
            <w:gridSpan w:val="5"/>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Для проведения индивидуального подбора компонентов крови</w:t>
            </w:r>
          </w:p>
        </w:tc>
      </w:tr>
      <w:tr w:rsidR="000E4281">
        <w:tc>
          <w:tcPr>
            <w:tcW w:w="51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дата рождения и диагноз реципиента</w:t>
            </w: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AB0 реципиента</w:t>
            </w: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Резус-принадлежность реципиента</w:t>
            </w:r>
          </w:p>
        </w:tc>
        <w:tc>
          <w:tcPr>
            <w:tcW w:w="113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Антигены эритроцитов C, c, E, e, K1 реципиента</w:t>
            </w:r>
          </w:p>
        </w:tc>
        <w:tc>
          <w:tcPr>
            <w:tcW w:w="107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Показания для индивидуального подбора</w:t>
            </w: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65" w:name="Par655"/>
            <w:bookmarkEnd w:id="65"/>
            <w:r>
              <w:t>1</w:t>
            </w: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66" w:name="Par656"/>
            <w:bookmarkEnd w:id="66"/>
            <w:r>
              <w:t>2</w:t>
            </w: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67" w:name="Par658"/>
            <w:bookmarkEnd w:id="67"/>
            <w:r>
              <w:t>4</w:t>
            </w: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68" w:name="Par659"/>
            <w:bookmarkEnd w:id="68"/>
            <w:r>
              <w:t>5</w:t>
            </w:r>
          </w:p>
        </w:tc>
        <w:tc>
          <w:tcPr>
            <w:tcW w:w="56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69" w:name="Par660"/>
            <w:bookmarkEnd w:id="69"/>
            <w:r>
              <w:t>6</w:t>
            </w: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70" w:name="Par661"/>
            <w:bookmarkEnd w:id="70"/>
            <w:r>
              <w:t>7</w:t>
            </w:r>
          </w:p>
        </w:tc>
        <w:tc>
          <w:tcPr>
            <w:tcW w:w="153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71" w:name="Par662"/>
            <w:bookmarkEnd w:id="71"/>
            <w:r>
              <w:t>8</w:t>
            </w: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72" w:name="Par663"/>
            <w:bookmarkEnd w:id="72"/>
            <w:r>
              <w:t>9</w:t>
            </w: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73" w:name="Par664"/>
            <w:bookmarkEnd w:id="73"/>
            <w:r>
              <w:t>10</w:t>
            </w:r>
          </w:p>
        </w:tc>
        <w:tc>
          <w:tcPr>
            <w:tcW w:w="113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74" w:name="Par665"/>
            <w:bookmarkEnd w:id="74"/>
            <w:r>
              <w:t>11</w:t>
            </w:r>
          </w:p>
        </w:tc>
        <w:tc>
          <w:tcPr>
            <w:tcW w:w="1077"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75" w:name="Par666"/>
            <w:bookmarkEnd w:id="75"/>
            <w:r>
              <w:t>12</w:t>
            </w: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r>
    </w:tbl>
    <w:p w:rsidR="000E4281" w:rsidRDefault="000E4281">
      <w:pPr>
        <w:pStyle w:val="ConsPlusNormal"/>
        <w:jc w:val="both"/>
        <w:sectPr w:rsidR="000E4281">
          <w:headerReference w:type="default" r:id="rId29"/>
          <w:footerReference w:type="default" r:id="rId30"/>
          <w:pgSz w:w="16838" w:h="11906" w:orient="landscape"/>
          <w:pgMar w:top="1133" w:right="1440" w:bottom="566" w:left="1440" w:header="0" w:footer="0" w:gutter="0"/>
          <w:cols w:space="720"/>
          <w:noEndnote/>
        </w:sectPr>
      </w:pP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89"/>
        <w:gridCol w:w="340"/>
        <w:gridCol w:w="1247"/>
        <w:gridCol w:w="340"/>
        <w:gridCol w:w="2154"/>
      </w:tblGrid>
      <w:tr w:rsidR="000E4281">
        <w:tc>
          <w:tcPr>
            <w:tcW w:w="4989" w:type="dxa"/>
            <w:vAlign w:val="bottom"/>
          </w:tcPr>
          <w:p w:rsidR="000E4281" w:rsidRDefault="000E4281">
            <w:pPr>
              <w:pStyle w:val="ConsPlusNormal"/>
            </w:pPr>
            <w:r>
              <w:t>Заведующий трансфузиологическим кабинетом (отделением)</w:t>
            </w:r>
          </w:p>
        </w:tc>
        <w:tc>
          <w:tcPr>
            <w:tcW w:w="340" w:type="dxa"/>
          </w:tcPr>
          <w:p w:rsidR="000E4281" w:rsidRDefault="000E4281">
            <w:pPr>
              <w:pStyle w:val="ConsPlusNormal"/>
            </w:pPr>
          </w:p>
        </w:tc>
        <w:tc>
          <w:tcPr>
            <w:tcW w:w="1247" w:type="dxa"/>
            <w:tcBorders>
              <w:bottom w:val="single" w:sz="4" w:space="0" w:color="auto"/>
            </w:tcBorders>
          </w:tcPr>
          <w:p w:rsidR="000E4281" w:rsidRDefault="000E4281">
            <w:pPr>
              <w:pStyle w:val="ConsPlusNormal"/>
            </w:pPr>
          </w:p>
        </w:tc>
        <w:tc>
          <w:tcPr>
            <w:tcW w:w="340" w:type="dxa"/>
          </w:tcPr>
          <w:p w:rsidR="000E4281" w:rsidRDefault="000E4281">
            <w:pPr>
              <w:pStyle w:val="ConsPlusNormal"/>
            </w:pPr>
          </w:p>
        </w:tc>
        <w:tc>
          <w:tcPr>
            <w:tcW w:w="2154" w:type="dxa"/>
            <w:tcBorders>
              <w:bottom w:val="single" w:sz="4" w:space="0" w:color="auto"/>
            </w:tcBorders>
          </w:tcPr>
          <w:p w:rsidR="000E4281" w:rsidRDefault="000E4281">
            <w:pPr>
              <w:pStyle w:val="ConsPlusNormal"/>
            </w:pPr>
          </w:p>
        </w:tc>
      </w:tr>
      <w:tr w:rsidR="000E4281">
        <w:tc>
          <w:tcPr>
            <w:tcW w:w="4989" w:type="dxa"/>
          </w:tcPr>
          <w:p w:rsidR="000E4281" w:rsidRDefault="000E4281">
            <w:pPr>
              <w:pStyle w:val="ConsPlusNormal"/>
            </w:pPr>
          </w:p>
        </w:tc>
        <w:tc>
          <w:tcPr>
            <w:tcW w:w="340" w:type="dxa"/>
          </w:tcPr>
          <w:p w:rsidR="000E4281" w:rsidRDefault="000E4281">
            <w:pPr>
              <w:pStyle w:val="ConsPlusNormal"/>
            </w:pPr>
          </w:p>
        </w:tc>
        <w:tc>
          <w:tcPr>
            <w:tcW w:w="1247" w:type="dxa"/>
            <w:tcBorders>
              <w:top w:val="single" w:sz="4" w:space="0" w:color="auto"/>
            </w:tcBorders>
            <w:vAlign w:val="center"/>
          </w:tcPr>
          <w:p w:rsidR="000E4281" w:rsidRDefault="000E4281">
            <w:pPr>
              <w:pStyle w:val="ConsPlusNormal"/>
              <w:jc w:val="center"/>
            </w:pPr>
            <w:r>
              <w:t>(подпись)</w:t>
            </w:r>
          </w:p>
        </w:tc>
        <w:tc>
          <w:tcPr>
            <w:tcW w:w="340" w:type="dxa"/>
          </w:tcPr>
          <w:p w:rsidR="000E4281" w:rsidRDefault="000E4281">
            <w:pPr>
              <w:pStyle w:val="ConsPlusNormal"/>
            </w:pPr>
          </w:p>
        </w:tc>
        <w:tc>
          <w:tcPr>
            <w:tcW w:w="2154" w:type="dxa"/>
            <w:tcBorders>
              <w:top w:val="single" w:sz="4" w:space="0" w:color="auto"/>
            </w:tcBorders>
            <w:vAlign w:val="center"/>
          </w:tcPr>
          <w:p w:rsidR="000E4281" w:rsidRDefault="000E4281">
            <w:pPr>
              <w:pStyle w:val="ConsPlusNormal"/>
              <w:jc w:val="center"/>
            </w:pPr>
            <w:r>
              <w:t>(фамилия, имя, отчество)</w:t>
            </w:r>
          </w:p>
        </w:tc>
      </w:tr>
    </w:tbl>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10</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76" w:name="Par700"/>
      <w:bookmarkEnd w:id="76"/>
      <w:r>
        <w:t>ПОРЯДОК</w:t>
      </w:r>
    </w:p>
    <w:p w:rsidR="000E4281" w:rsidRDefault="000E4281">
      <w:pPr>
        <w:pStyle w:val="ConsPlusTitle"/>
        <w:jc w:val="center"/>
      </w:pPr>
      <w:r>
        <w:t>ЗАПОЛНЕНИЯ УНИФИЦИРОВАННОЙ ФОРМЫ МЕДИЦИНСКОЙ ДОКУМЕНТАЦИИ</w:t>
      </w:r>
    </w:p>
    <w:p w:rsidR="000E4281" w:rsidRDefault="000E4281">
      <w:pPr>
        <w:pStyle w:val="ConsPlusTitle"/>
        <w:jc w:val="center"/>
      </w:pPr>
      <w:r>
        <w:t>N 421/1У "СВОДНАЯ ЗАЯВКА НА ДОНОРСКУЮ КРОВЬ И ЕЕ КОМПОНЕНТЫ</w:t>
      </w:r>
    </w:p>
    <w:p w:rsidR="000E4281" w:rsidRDefault="000E4281">
      <w:pPr>
        <w:pStyle w:val="ConsPlusTitle"/>
        <w:jc w:val="center"/>
      </w:pPr>
      <w:r>
        <w:t>ДЛЯ КЛИНИЧЕСКОГО ИСПОЛЬЗОВАНИЯ"</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632" w:tooltip="СВОДНАЯ ЗАЯВКА" w:history="1">
        <w:r>
          <w:rPr>
            <w:color w:val="0000FF"/>
          </w:rPr>
          <w:t>форма</w:t>
        </w:r>
      </w:hyperlink>
      <w:r>
        <w:t xml:space="preserve"> медицинской документации N 421/1у "Сводная заявка на донорскую кровь и ее компоненты для клинического использования" (далее - Сводная заявка) оформляется в медицинской организации, осуществляющей клиническое использование донорской крови и (или) ее компонентов (далее - медицинская организация) &lt;1&gt;, и направляется в медицинскую организацию, осуществляющую заготовку и хранение донорской крови и (или) ее компонентов.</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31" w:history="1">
        <w:r>
          <w:rPr>
            <w:color w:val="0000FF"/>
          </w:rPr>
          <w:t>Статья 15</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2020, N 17, ст. 2725).</w:t>
      </w:r>
    </w:p>
    <w:p w:rsidR="000E4281" w:rsidRDefault="000E4281">
      <w:pPr>
        <w:pStyle w:val="ConsPlusNormal"/>
        <w:jc w:val="both"/>
      </w:pPr>
    </w:p>
    <w:p w:rsidR="000E4281" w:rsidRDefault="000E4281">
      <w:pPr>
        <w:pStyle w:val="ConsPlusNormal"/>
        <w:ind w:firstLine="540"/>
        <w:jc w:val="both"/>
      </w:pPr>
      <w:r>
        <w:t xml:space="preserve">2. Сводная </w:t>
      </w:r>
      <w:hyperlink w:anchor="Par632" w:tooltip="СВОДНАЯ ЗАЯВКА" w:history="1">
        <w:r>
          <w:rPr>
            <w:color w:val="0000FF"/>
          </w:rPr>
          <w:t>заявка</w:t>
        </w:r>
      </w:hyperlink>
      <w:r>
        <w:t xml:space="preserve"> заполняется заведующим трансфузиологическим кабинетом или трансфузиологическим отделением (отделением переливания крови) медицинской организации на бумажном носителе и заверяется подписью медицинского работника, уполномоченного приказом руководителя медицинской организации и печатью медицинской организации, на оттиске которой идентифицируется полное наименование медицинской организации либо в форме электронного документа и подписывается с использованием усиленной квалифицированной электронной подписи медицинского работника, уполномоченного приказом руководителя медицинской организации,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&lt;2&gt;.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&lt;2&gt; </w:t>
      </w:r>
      <w:hyperlink r:id="rId32" w:history="1">
        <w:r>
          <w:rPr>
            <w:color w:val="0000FF"/>
          </w:rPr>
          <w:t>Пункт 11 части 2 статьи 14</w:t>
        </w:r>
      </w:hyperlink>
      <w:r>
        <w:t xml:space="preserve"> Федерального закона от 21 ноября 2011 г. N 323-ФЗ "Об </w:t>
      </w:r>
      <w:r>
        <w:lastRenderedPageBreak/>
        <w:t>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jc w:val="both"/>
      </w:pPr>
    </w:p>
    <w:p w:rsidR="000E4281" w:rsidRDefault="000E4281">
      <w:pPr>
        <w:pStyle w:val="ConsPlusNormal"/>
        <w:ind w:firstLine="540"/>
        <w:jc w:val="both"/>
      </w:pPr>
      <w:r>
        <w:t xml:space="preserve">3. Сводная </w:t>
      </w:r>
      <w:hyperlink w:anchor="Par632" w:tooltip="СВОДНАЯ ЗАЯВКА" w:history="1">
        <w:r>
          <w:rPr>
            <w:color w:val="0000FF"/>
          </w:rPr>
          <w:t>заявка</w:t>
        </w:r>
      </w:hyperlink>
      <w:r>
        <w:t xml:space="preserve"> заполняется на основании данных заявок на донорскую кровь и ее компоненты для клинического использования;</w:t>
      </w:r>
    </w:p>
    <w:p w:rsidR="000E4281" w:rsidRDefault="000E4281">
      <w:pPr>
        <w:pStyle w:val="ConsPlusNormal"/>
        <w:spacing w:before="240"/>
        <w:ind w:firstLine="540"/>
        <w:jc w:val="both"/>
      </w:pPr>
      <w:r>
        <w:t xml:space="preserve">4. В </w:t>
      </w:r>
      <w:hyperlink w:anchor="Par635" w:tooltip="Наименование и контактный телефон медицинской организации, осуществляющей клиническое использование донорской крови и (или) ее компонентов" w:history="1">
        <w:r>
          <w:rPr>
            <w:color w:val="0000FF"/>
          </w:rPr>
          <w:t>строке</w:t>
        </w:r>
      </w:hyperlink>
      <w:r>
        <w:t xml:space="preserve"> "Наименование и контактный телефон медицинской организации, осуществляющей клиническое использование донорской крови и (или) ее компонентов" Сводной заявки указывается наименование медицинской организации, оформляющей заявку для пополнения неснижаемого запаса донорской крови и (или) ее компонентов, согласно учредительным документам медицинской организации и контактный телефон медицинской организации.</w:t>
      </w:r>
    </w:p>
    <w:p w:rsidR="000E4281" w:rsidRDefault="000E4281">
      <w:pPr>
        <w:pStyle w:val="ConsPlusNormal"/>
        <w:spacing w:before="240"/>
        <w:ind w:firstLine="540"/>
        <w:jc w:val="both"/>
      </w:pPr>
      <w:r>
        <w:t xml:space="preserve">5. В </w:t>
      </w:r>
      <w:hyperlink w:anchor="Par637" w:tooltip="Наименование и контактный телефон медицинской организации, осуществляющей заготовку донорской крови и (или) ее компонентов" w:history="1">
        <w:r>
          <w:rPr>
            <w:color w:val="0000FF"/>
          </w:rPr>
          <w:t>строке</w:t>
        </w:r>
      </w:hyperlink>
      <w:r>
        <w:t xml:space="preserve"> "Наименование и контактный телефон медицинской организации, осуществляющей заготовку донорской крови и (или) ее компонентов" Сводной заявки указывается наименование медицинской организации, осуществляющей заготовку и хранение донорской крови и (или) ее компонентов и осуществляющей обеспечение медицинской организации донорской кровью и (или) ее компонентами, согласно учредительным документам медицинской организации и контактный телефон медицинской организации.</w:t>
      </w:r>
    </w:p>
    <w:p w:rsidR="000E4281" w:rsidRDefault="000E4281">
      <w:pPr>
        <w:pStyle w:val="ConsPlusNormal"/>
        <w:spacing w:before="240"/>
        <w:ind w:firstLine="540"/>
        <w:jc w:val="both"/>
      </w:pPr>
      <w:r>
        <w:t xml:space="preserve">6. В </w:t>
      </w:r>
      <w:hyperlink w:anchor="Par639" w:tooltip="Дата подачи сводной заявки" w:history="1">
        <w:r>
          <w:rPr>
            <w:color w:val="0000FF"/>
          </w:rPr>
          <w:t>строке</w:t>
        </w:r>
      </w:hyperlink>
      <w:r>
        <w:t xml:space="preserve"> "Дата подачи сводной заявки" указывается дата (число, месяц, год) подачи заявки.</w:t>
      </w:r>
    </w:p>
    <w:p w:rsidR="000E4281" w:rsidRDefault="000E4281">
      <w:pPr>
        <w:pStyle w:val="ConsPlusNormal"/>
        <w:spacing w:before="240"/>
        <w:ind w:firstLine="540"/>
        <w:jc w:val="both"/>
      </w:pPr>
      <w:r>
        <w:t xml:space="preserve">7. При заполнении Сводной </w:t>
      </w:r>
      <w:hyperlink w:anchor="Par632" w:tooltip="СВОДНАЯ ЗАЯВКА" w:history="1">
        <w:r>
          <w:rPr>
            <w:color w:val="0000FF"/>
          </w:rPr>
          <w:t>заявки</w:t>
        </w:r>
      </w:hyperlink>
      <w:r>
        <w:t>:</w:t>
      </w:r>
    </w:p>
    <w:p w:rsidR="000E4281" w:rsidRDefault="000E4281">
      <w:pPr>
        <w:pStyle w:val="ConsPlusNormal"/>
        <w:spacing w:before="240"/>
        <w:ind w:firstLine="540"/>
        <w:jc w:val="both"/>
      </w:pPr>
      <w:r>
        <w:t xml:space="preserve">7.1. В </w:t>
      </w:r>
      <w:hyperlink w:anchor="Par655" w:tooltip="1" w:history="1">
        <w:r>
          <w:rPr>
            <w:color w:val="0000FF"/>
          </w:rPr>
          <w:t>графе 1</w:t>
        </w:r>
      </w:hyperlink>
      <w:r>
        <w:t xml:space="preserve"> Сводной заявки обозначается порядковый номер записи.</w:t>
      </w:r>
    </w:p>
    <w:p w:rsidR="000E4281" w:rsidRDefault="000E4281">
      <w:pPr>
        <w:pStyle w:val="ConsPlusNormal"/>
        <w:spacing w:before="240"/>
        <w:ind w:firstLine="540"/>
        <w:jc w:val="both"/>
      </w:pPr>
      <w:r>
        <w:t xml:space="preserve">7.2. В </w:t>
      </w:r>
      <w:hyperlink w:anchor="Par656" w:tooltip="2" w:history="1">
        <w:r>
          <w:rPr>
            <w:color w:val="0000FF"/>
          </w:rPr>
          <w:t>графах 2</w:t>
        </w:r>
      </w:hyperlink>
      <w:r>
        <w:t xml:space="preserve"> - </w:t>
      </w:r>
      <w:hyperlink w:anchor="Par658" w:tooltip="4" w:history="1">
        <w:r>
          <w:rPr>
            <w:color w:val="0000FF"/>
          </w:rPr>
          <w:t>4</w:t>
        </w:r>
      </w:hyperlink>
      <w:r>
        <w:t xml:space="preserve"> Сводной заявки указываются характеристики донорской крови и (или) ее компонента.</w:t>
      </w:r>
    </w:p>
    <w:p w:rsidR="000E4281" w:rsidRDefault="000E4281">
      <w:pPr>
        <w:pStyle w:val="ConsPlusNormal"/>
        <w:spacing w:before="240"/>
        <w:ind w:firstLine="540"/>
        <w:jc w:val="both"/>
      </w:pPr>
      <w:r>
        <w:t xml:space="preserve">7.3. В </w:t>
      </w:r>
      <w:hyperlink w:anchor="Par659" w:tooltip="5" w:history="1">
        <w:r>
          <w:rPr>
            <w:color w:val="0000FF"/>
          </w:rPr>
          <w:t>графе 5</w:t>
        </w:r>
      </w:hyperlink>
      <w:r>
        <w:t xml:space="preserve"> Сводной заявки указывается наименование компонента донорской крови.</w:t>
      </w:r>
    </w:p>
    <w:p w:rsidR="000E4281" w:rsidRDefault="000E4281">
      <w:pPr>
        <w:pStyle w:val="ConsPlusNormal"/>
        <w:spacing w:before="240"/>
        <w:ind w:firstLine="540"/>
        <w:jc w:val="both"/>
      </w:pPr>
      <w:r>
        <w:t xml:space="preserve">7.4. В </w:t>
      </w:r>
      <w:hyperlink w:anchor="Par660" w:tooltip="6" w:history="1">
        <w:r>
          <w:rPr>
            <w:color w:val="0000FF"/>
          </w:rPr>
          <w:t>графе 6</w:t>
        </w:r>
      </w:hyperlink>
      <w:r>
        <w:t xml:space="preserve"> Сводной заявки указывается количество донорской крови и (или) ее компонента в миллилитрах.</w:t>
      </w:r>
    </w:p>
    <w:p w:rsidR="000E4281" w:rsidRDefault="000E4281">
      <w:pPr>
        <w:pStyle w:val="ConsPlusNormal"/>
        <w:spacing w:before="240"/>
        <w:ind w:firstLine="540"/>
        <w:jc w:val="both"/>
      </w:pPr>
      <w:r>
        <w:t xml:space="preserve">7.5. В </w:t>
      </w:r>
      <w:hyperlink w:anchor="Par661" w:tooltip="7" w:history="1">
        <w:r>
          <w:rPr>
            <w:color w:val="0000FF"/>
          </w:rPr>
          <w:t>графе 7</w:t>
        </w:r>
      </w:hyperlink>
      <w:r>
        <w:t xml:space="preserve"> Сводной заявки указывается необходимость осуществления индивидуального подбора донорской крови и (или) ее компонента.</w:t>
      </w:r>
    </w:p>
    <w:p w:rsidR="000E4281" w:rsidRDefault="000E4281">
      <w:pPr>
        <w:pStyle w:val="ConsPlusNormal"/>
        <w:spacing w:before="240"/>
        <w:ind w:firstLine="540"/>
        <w:jc w:val="both"/>
      </w:pPr>
      <w:r>
        <w:t xml:space="preserve">7.6. </w:t>
      </w:r>
      <w:hyperlink w:anchor="Par662" w:tooltip="8" w:history="1">
        <w:r>
          <w:rPr>
            <w:color w:val="0000FF"/>
          </w:rPr>
          <w:t>Графы 8</w:t>
        </w:r>
      </w:hyperlink>
      <w:r>
        <w:t xml:space="preserve"> - </w:t>
      </w:r>
      <w:hyperlink w:anchor="Par666" w:tooltip="12" w:history="1">
        <w:r>
          <w:rPr>
            <w:color w:val="0000FF"/>
          </w:rPr>
          <w:t>2</w:t>
        </w:r>
      </w:hyperlink>
      <w:r>
        <w:t xml:space="preserve"> Сводной заявки заполняются при необходимости индивидуального подбора с указанием полностью фамилии, имени, отчества и диагноза реципиента </w:t>
      </w:r>
      <w:hyperlink w:anchor="Par662" w:tooltip="8" w:history="1">
        <w:r>
          <w:rPr>
            <w:color w:val="0000FF"/>
          </w:rPr>
          <w:t>(графа 8)</w:t>
        </w:r>
      </w:hyperlink>
      <w:r>
        <w:t xml:space="preserve">, группы крови реципиента по системе AB0 </w:t>
      </w:r>
      <w:hyperlink w:anchor="Par663" w:tooltip="9" w:history="1">
        <w:r>
          <w:rPr>
            <w:color w:val="0000FF"/>
          </w:rPr>
          <w:t>(графа 9)</w:t>
        </w:r>
      </w:hyperlink>
      <w:r>
        <w:t xml:space="preserve">, резус-принадлежности реципиента </w:t>
      </w:r>
      <w:hyperlink w:anchor="Par664" w:tooltip="10" w:history="1">
        <w:r>
          <w:rPr>
            <w:color w:val="0000FF"/>
          </w:rPr>
          <w:t>(графа 10)</w:t>
        </w:r>
      </w:hyperlink>
      <w:r>
        <w:t xml:space="preserve">, антигенов эритроцитов C, c, E, e, K1 реципиента </w:t>
      </w:r>
      <w:hyperlink w:anchor="Par665" w:tooltip="11" w:history="1">
        <w:r>
          <w:rPr>
            <w:color w:val="0000FF"/>
          </w:rPr>
          <w:t>(графа 11)</w:t>
        </w:r>
      </w:hyperlink>
      <w:r>
        <w:t xml:space="preserve">, показаний для проведения индивидуального подбора </w:t>
      </w:r>
      <w:hyperlink w:anchor="Par666" w:tooltip="12" w:history="1">
        <w:r>
          <w:rPr>
            <w:color w:val="0000FF"/>
          </w:rPr>
          <w:t>(графа 12)</w:t>
        </w:r>
      </w:hyperlink>
      <w:r>
        <w:t>.</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lastRenderedPageBreak/>
        <w:t>Приложение N 11</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N 448/у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04"/>
        <w:gridCol w:w="1928"/>
        <w:gridCol w:w="737"/>
        <w:gridCol w:w="870"/>
        <w:gridCol w:w="1006"/>
        <w:gridCol w:w="405"/>
        <w:gridCol w:w="3124"/>
      </w:tblGrid>
      <w:tr w:rsidR="000E4281">
        <w:tc>
          <w:tcPr>
            <w:tcW w:w="9074" w:type="dxa"/>
            <w:gridSpan w:val="7"/>
            <w:vAlign w:val="bottom"/>
          </w:tcPr>
          <w:p w:rsidR="000E4281" w:rsidRDefault="000E4281">
            <w:pPr>
              <w:pStyle w:val="ConsPlusNormal"/>
              <w:jc w:val="center"/>
            </w:pPr>
            <w:bookmarkStart w:id="77" w:name="Par741"/>
            <w:bookmarkEnd w:id="77"/>
            <w:r>
              <w:t>Справка о количестве донаций донорской крови и ее компонентов</w:t>
            </w:r>
          </w:p>
        </w:tc>
      </w:tr>
      <w:tr w:rsidR="000E4281">
        <w:tc>
          <w:tcPr>
            <w:tcW w:w="9074" w:type="dxa"/>
            <w:gridSpan w:val="7"/>
          </w:tcPr>
          <w:p w:rsidR="000E4281" w:rsidRDefault="000E4281">
            <w:pPr>
              <w:pStyle w:val="ConsPlusNormal"/>
            </w:pPr>
          </w:p>
        </w:tc>
      </w:tr>
      <w:tr w:rsidR="000E4281">
        <w:tc>
          <w:tcPr>
            <w:tcW w:w="4539" w:type="dxa"/>
            <w:gridSpan w:val="4"/>
            <w:vAlign w:val="center"/>
          </w:tcPr>
          <w:p w:rsidR="000E4281" w:rsidRDefault="000E4281">
            <w:pPr>
              <w:pStyle w:val="ConsPlusNormal"/>
            </w:pPr>
            <w:bookmarkStart w:id="78" w:name="Par743"/>
            <w:bookmarkEnd w:id="78"/>
            <w:r>
              <w:t>Наименование медицинской организации</w:t>
            </w:r>
          </w:p>
        </w:tc>
        <w:tc>
          <w:tcPr>
            <w:tcW w:w="4535" w:type="dxa"/>
            <w:gridSpan w:val="3"/>
            <w:tcBorders>
              <w:bottom w:val="single" w:sz="4" w:space="0" w:color="auto"/>
            </w:tcBorders>
          </w:tcPr>
          <w:p w:rsidR="000E4281" w:rsidRDefault="000E4281">
            <w:pPr>
              <w:pStyle w:val="ConsPlusNormal"/>
            </w:pPr>
          </w:p>
        </w:tc>
      </w:tr>
      <w:tr w:rsidR="000E4281">
        <w:tc>
          <w:tcPr>
            <w:tcW w:w="9074" w:type="dxa"/>
            <w:gridSpan w:val="7"/>
            <w:tcBorders>
              <w:bottom w:val="single" w:sz="4" w:space="0" w:color="auto"/>
            </w:tcBorders>
          </w:tcPr>
          <w:p w:rsidR="000E4281" w:rsidRDefault="000E4281">
            <w:pPr>
              <w:pStyle w:val="ConsPlusNormal"/>
            </w:pPr>
          </w:p>
        </w:tc>
      </w:tr>
      <w:tr w:rsidR="000E4281">
        <w:tc>
          <w:tcPr>
            <w:tcW w:w="1004" w:type="dxa"/>
            <w:tcBorders>
              <w:top w:val="single" w:sz="4" w:space="0" w:color="auto"/>
            </w:tcBorders>
          </w:tcPr>
          <w:p w:rsidR="000E4281" w:rsidRDefault="000E4281">
            <w:pPr>
              <w:pStyle w:val="ConsPlusNormal"/>
            </w:pPr>
            <w:bookmarkStart w:id="79" w:name="Par746"/>
            <w:bookmarkEnd w:id="79"/>
            <w:r>
              <w:t>Выдана</w:t>
            </w:r>
          </w:p>
        </w:tc>
        <w:tc>
          <w:tcPr>
            <w:tcW w:w="8070" w:type="dxa"/>
            <w:gridSpan w:val="6"/>
            <w:tcBorders>
              <w:top w:val="single" w:sz="4" w:space="0" w:color="auto"/>
              <w:bottom w:val="single" w:sz="4" w:space="0" w:color="auto"/>
            </w:tcBorders>
          </w:tcPr>
          <w:p w:rsidR="000E4281" w:rsidRDefault="000E4281">
            <w:pPr>
              <w:pStyle w:val="ConsPlusNormal"/>
            </w:pPr>
          </w:p>
        </w:tc>
      </w:tr>
      <w:tr w:rsidR="000E4281">
        <w:tc>
          <w:tcPr>
            <w:tcW w:w="1004" w:type="dxa"/>
          </w:tcPr>
          <w:p w:rsidR="000E4281" w:rsidRDefault="000E4281">
            <w:pPr>
              <w:pStyle w:val="ConsPlusNormal"/>
            </w:pPr>
          </w:p>
        </w:tc>
        <w:tc>
          <w:tcPr>
            <w:tcW w:w="8070" w:type="dxa"/>
            <w:gridSpan w:val="6"/>
            <w:tcBorders>
              <w:top w:val="single" w:sz="4" w:space="0" w:color="auto"/>
            </w:tcBorders>
          </w:tcPr>
          <w:p w:rsidR="000E4281" w:rsidRDefault="000E4281">
            <w:pPr>
              <w:pStyle w:val="ConsPlusNormal"/>
              <w:jc w:val="center"/>
            </w:pPr>
            <w:r>
              <w:t>(фамилия, имя, отчество, дата рождения)</w:t>
            </w:r>
          </w:p>
        </w:tc>
      </w:tr>
      <w:tr w:rsidR="000E4281">
        <w:tc>
          <w:tcPr>
            <w:tcW w:w="3669" w:type="dxa"/>
            <w:gridSpan w:val="3"/>
            <w:vAlign w:val="bottom"/>
          </w:tcPr>
          <w:p w:rsidR="000E4281" w:rsidRDefault="000E4281">
            <w:pPr>
              <w:pStyle w:val="ConsPlusNormal"/>
            </w:pPr>
            <w:r>
              <w:t>в том, что он(а) является донором</w:t>
            </w:r>
          </w:p>
        </w:tc>
        <w:tc>
          <w:tcPr>
            <w:tcW w:w="5405" w:type="dxa"/>
            <w:gridSpan w:val="4"/>
            <w:tcBorders>
              <w:bottom w:val="single" w:sz="4" w:space="0" w:color="auto"/>
            </w:tcBorders>
          </w:tcPr>
          <w:p w:rsidR="000E4281" w:rsidRDefault="000E4281">
            <w:pPr>
              <w:pStyle w:val="ConsPlusNormal"/>
            </w:pPr>
          </w:p>
        </w:tc>
      </w:tr>
      <w:tr w:rsidR="000E4281">
        <w:tc>
          <w:tcPr>
            <w:tcW w:w="3669" w:type="dxa"/>
            <w:gridSpan w:val="3"/>
          </w:tcPr>
          <w:p w:rsidR="000E4281" w:rsidRDefault="000E4281">
            <w:pPr>
              <w:pStyle w:val="ConsPlusNormal"/>
            </w:pPr>
          </w:p>
        </w:tc>
        <w:tc>
          <w:tcPr>
            <w:tcW w:w="5405" w:type="dxa"/>
            <w:gridSpan w:val="4"/>
            <w:tcBorders>
              <w:top w:val="single" w:sz="4" w:space="0" w:color="auto"/>
            </w:tcBorders>
          </w:tcPr>
          <w:p w:rsidR="000E4281" w:rsidRDefault="000E4281">
            <w:pPr>
              <w:pStyle w:val="ConsPlusNormal"/>
              <w:jc w:val="center"/>
            </w:pPr>
            <w:r>
              <w:t>(наименование медицинской организации)</w:t>
            </w:r>
          </w:p>
        </w:tc>
      </w:tr>
      <w:tr w:rsidR="000E4281">
        <w:tc>
          <w:tcPr>
            <w:tcW w:w="2932" w:type="dxa"/>
            <w:gridSpan w:val="2"/>
            <w:vAlign w:val="bottom"/>
          </w:tcPr>
          <w:p w:rsidR="000E4281" w:rsidRDefault="000E4281">
            <w:pPr>
              <w:pStyle w:val="ConsPlusNormal"/>
            </w:pPr>
            <w:bookmarkStart w:id="80" w:name="Par754"/>
            <w:bookmarkEnd w:id="80"/>
            <w:r>
              <w:t>Донации осуществлялись с</w:t>
            </w:r>
          </w:p>
        </w:tc>
        <w:tc>
          <w:tcPr>
            <w:tcW w:w="2613" w:type="dxa"/>
            <w:gridSpan w:val="3"/>
            <w:tcBorders>
              <w:bottom w:val="single" w:sz="4" w:space="0" w:color="auto"/>
            </w:tcBorders>
          </w:tcPr>
          <w:p w:rsidR="000E4281" w:rsidRDefault="000E4281">
            <w:pPr>
              <w:pStyle w:val="ConsPlusNormal"/>
            </w:pPr>
          </w:p>
        </w:tc>
        <w:tc>
          <w:tcPr>
            <w:tcW w:w="405" w:type="dxa"/>
          </w:tcPr>
          <w:p w:rsidR="000E4281" w:rsidRDefault="000E4281">
            <w:pPr>
              <w:pStyle w:val="ConsPlusNormal"/>
              <w:jc w:val="center"/>
            </w:pPr>
            <w:r>
              <w:t>по</w:t>
            </w:r>
          </w:p>
        </w:tc>
        <w:tc>
          <w:tcPr>
            <w:tcW w:w="3124" w:type="dxa"/>
            <w:tcBorders>
              <w:bottom w:val="single" w:sz="4" w:space="0" w:color="auto"/>
            </w:tcBorders>
          </w:tcPr>
          <w:p w:rsidR="000E4281" w:rsidRDefault="000E4281">
            <w:pPr>
              <w:pStyle w:val="ConsPlusNormal"/>
            </w:pPr>
          </w:p>
        </w:tc>
      </w:tr>
      <w:tr w:rsidR="000E4281">
        <w:tc>
          <w:tcPr>
            <w:tcW w:w="2932" w:type="dxa"/>
            <w:gridSpan w:val="2"/>
          </w:tcPr>
          <w:p w:rsidR="000E4281" w:rsidRDefault="000E4281">
            <w:pPr>
              <w:pStyle w:val="ConsPlusNormal"/>
            </w:pPr>
          </w:p>
        </w:tc>
        <w:tc>
          <w:tcPr>
            <w:tcW w:w="2613" w:type="dxa"/>
            <w:gridSpan w:val="3"/>
            <w:tcBorders>
              <w:top w:val="single" w:sz="4" w:space="0" w:color="auto"/>
            </w:tcBorders>
          </w:tcPr>
          <w:p w:rsidR="000E4281" w:rsidRDefault="000E4281">
            <w:pPr>
              <w:pStyle w:val="ConsPlusNormal"/>
              <w:jc w:val="center"/>
            </w:pPr>
            <w:r>
              <w:t>(число, месяц, год)</w:t>
            </w:r>
          </w:p>
        </w:tc>
        <w:tc>
          <w:tcPr>
            <w:tcW w:w="405" w:type="dxa"/>
          </w:tcPr>
          <w:p w:rsidR="000E4281" w:rsidRDefault="000E4281">
            <w:pPr>
              <w:pStyle w:val="ConsPlusNormal"/>
            </w:pPr>
          </w:p>
        </w:tc>
        <w:tc>
          <w:tcPr>
            <w:tcW w:w="3124" w:type="dxa"/>
            <w:tcBorders>
              <w:top w:val="single" w:sz="4" w:space="0" w:color="auto"/>
            </w:tcBorders>
          </w:tcPr>
          <w:p w:rsidR="000E4281" w:rsidRDefault="000E4281">
            <w:pPr>
              <w:pStyle w:val="ConsPlusNormal"/>
              <w:jc w:val="center"/>
            </w:pPr>
            <w:r>
              <w:t>(число, месяц, год)</w:t>
            </w:r>
          </w:p>
        </w:tc>
      </w:tr>
      <w:tr w:rsidR="000E4281">
        <w:tc>
          <w:tcPr>
            <w:tcW w:w="9074" w:type="dxa"/>
            <w:gridSpan w:val="7"/>
            <w:vAlign w:val="bottom"/>
          </w:tcPr>
          <w:p w:rsidR="000E4281" w:rsidRDefault="000E4281">
            <w:pPr>
              <w:pStyle w:val="ConsPlusNormal"/>
            </w:pPr>
            <w:bookmarkStart w:id="81" w:name="Par762"/>
            <w:bookmarkEnd w:id="81"/>
            <w:r>
              <w:t>Количество донаций донорской крови ______ раз (из них безвозмездно ________ раз)</w:t>
            </w:r>
          </w:p>
        </w:tc>
      </w:tr>
      <w:tr w:rsidR="000E4281">
        <w:tc>
          <w:tcPr>
            <w:tcW w:w="9074" w:type="dxa"/>
            <w:gridSpan w:val="7"/>
            <w:vAlign w:val="bottom"/>
          </w:tcPr>
          <w:p w:rsidR="000E4281" w:rsidRDefault="000E4281">
            <w:pPr>
              <w:pStyle w:val="ConsPlusNormal"/>
            </w:pPr>
            <w:bookmarkStart w:id="82" w:name="Par763"/>
            <w:bookmarkEnd w:id="82"/>
            <w:r>
              <w:t>Количество донаций плазмы крови _________ раз (из них безвозмездно _______ раз)</w:t>
            </w:r>
          </w:p>
        </w:tc>
      </w:tr>
      <w:tr w:rsidR="000E4281">
        <w:tc>
          <w:tcPr>
            <w:tcW w:w="9074" w:type="dxa"/>
            <w:gridSpan w:val="7"/>
          </w:tcPr>
          <w:p w:rsidR="000E4281" w:rsidRDefault="000E4281">
            <w:pPr>
              <w:pStyle w:val="ConsPlusNormal"/>
            </w:pPr>
            <w:bookmarkStart w:id="83" w:name="Par764"/>
            <w:bookmarkEnd w:id="83"/>
            <w:r>
              <w:t>Количество донаций клеток крови (тромбоцитов, эритроцитов, гранулоцитов) _____ раз (из них безвозмездно ______ раз).</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53"/>
        <w:gridCol w:w="340"/>
        <w:gridCol w:w="1901"/>
        <w:gridCol w:w="340"/>
        <w:gridCol w:w="3402"/>
      </w:tblGrid>
      <w:tr w:rsidR="000E4281">
        <w:tc>
          <w:tcPr>
            <w:tcW w:w="3053" w:type="dxa"/>
            <w:vAlign w:val="bottom"/>
          </w:tcPr>
          <w:p w:rsidR="000E4281" w:rsidRDefault="000E4281">
            <w:pPr>
              <w:pStyle w:val="ConsPlusNormal"/>
            </w:pPr>
            <w:r>
              <w:t>Медицинский работник, выдавший справку</w:t>
            </w:r>
          </w:p>
        </w:tc>
        <w:tc>
          <w:tcPr>
            <w:tcW w:w="340" w:type="dxa"/>
          </w:tcPr>
          <w:p w:rsidR="000E4281" w:rsidRDefault="000E4281">
            <w:pPr>
              <w:pStyle w:val="ConsPlusNormal"/>
            </w:pPr>
          </w:p>
        </w:tc>
        <w:tc>
          <w:tcPr>
            <w:tcW w:w="1901" w:type="dxa"/>
            <w:tcBorders>
              <w:bottom w:val="single" w:sz="4" w:space="0" w:color="auto"/>
            </w:tcBorders>
          </w:tcPr>
          <w:p w:rsidR="000E4281" w:rsidRDefault="000E4281">
            <w:pPr>
              <w:pStyle w:val="ConsPlusNormal"/>
            </w:pPr>
          </w:p>
        </w:tc>
        <w:tc>
          <w:tcPr>
            <w:tcW w:w="340" w:type="dxa"/>
          </w:tcPr>
          <w:p w:rsidR="000E4281" w:rsidRDefault="000E4281">
            <w:pPr>
              <w:pStyle w:val="ConsPlusNormal"/>
            </w:pPr>
          </w:p>
        </w:tc>
        <w:tc>
          <w:tcPr>
            <w:tcW w:w="3402" w:type="dxa"/>
            <w:tcBorders>
              <w:bottom w:val="single" w:sz="4" w:space="0" w:color="auto"/>
            </w:tcBorders>
          </w:tcPr>
          <w:p w:rsidR="000E4281" w:rsidRDefault="000E4281">
            <w:pPr>
              <w:pStyle w:val="ConsPlusNormal"/>
            </w:pPr>
          </w:p>
        </w:tc>
      </w:tr>
      <w:tr w:rsidR="000E4281">
        <w:tc>
          <w:tcPr>
            <w:tcW w:w="3053" w:type="dxa"/>
          </w:tcPr>
          <w:p w:rsidR="000E4281" w:rsidRDefault="000E4281">
            <w:pPr>
              <w:pStyle w:val="ConsPlusNormal"/>
            </w:pPr>
          </w:p>
        </w:tc>
        <w:tc>
          <w:tcPr>
            <w:tcW w:w="340" w:type="dxa"/>
          </w:tcPr>
          <w:p w:rsidR="000E4281" w:rsidRDefault="000E4281">
            <w:pPr>
              <w:pStyle w:val="ConsPlusNormal"/>
            </w:pPr>
          </w:p>
        </w:tc>
        <w:tc>
          <w:tcPr>
            <w:tcW w:w="1901" w:type="dxa"/>
            <w:tcBorders>
              <w:top w:val="single" w:sz="4" w:space="0" w:color="auto"/>
            </w:tcBorders>
            <w:vAlign w:val="bottom"/>
          </w:tcPr>
          <w:p w:rsidR="000E4281" w:rsidRDefault="000E4281">
            <w:pPr>
              <w:pStyle w:val="ConsPlusNormal"/>
              <w:jc w:val="center"/>
            </w:pPr>
            <w:r>
              <w:t>(подпись)</w:t>
            </w:r>
          </w:p>
        </w:tc>
        <w:tc>
          <w:tcPr>
            <w:tcW w:w="340" w:type="dxa"/>
          </w:tcPr>
          <w:p w:rsidR="000E4281" w:rsidRDefault="000E4281">
            <w:pPr>
              <w:pStyle w:val="ConsPlusNormal"/>
            </w:pPr>
          </w:p>
        </w:tc>
        <w:tc>
          <w:tcPr>
            <w:tcW w:w="3402" w:type="dxa"/>
            <w:tcBorders>
              <w:top w:val="single" w:sz="4" w:space="0" w:color="auto"/>
            </w:tcBorders>
            <w:vAlign w:val="bottom"/>
          </w:tcPr>
          <w:p w:rsidR="000E4281" w:rsidRDefault="000E4281">
            <w:pPr>
              <w:pStyle w:val="ConsPlusNormal"/>
              <w:jc w:val="center"/>
            </w:pPr>
            <w:r>
              <w:t>(фамилия, имя, отчество)</w:t>
            </w:r>
          </w:p>
        </w:tc>
      </w:tr>
    </w:tbl>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417"/>
        <w:gridCol w:w="340"/>
        <w:gridCol w:w="2835"/>
      </w:tblGrid>
      <w:tr w:rsidR="000E4281">
        <w:tc>
          <w:tcPr>
            <w:tcW w:w="4365" w:type="dxa"/>
            <w:vAlign w:val="bottom"/>
          </w:tcPr>
          <w:p w:rsidR="000E4281" w:rsidRDefault="000E4281">
            <w:pPr>
              <w:pStyle w:val="ConsPlusNormal"/>
            </w:pPr>
            <w:r>
              <w:t>Руководитель медицинской организации</w:t>
            </w:r>
          </w:p>
        </w:tc>
        <w:tc>
          <w:tcPr>
            <w:tcW w:w="1417" w:type="dxa"/>
            <w:tcBorders>
              <w:bottom w:val="single" w:sz="4" w:space="0" w:color="auto"/>
            </w:tcBorders>
          </w:tcPr>
          <w:p w:rsidR="000E4281" w:rsidRDefault="000E4281">
            <w:pPr>
              <w:pStyle w:val="ConsPlusNormal"/>
            </w:pPr>
          </w:p>
        </w:tc>
        <w:tc>
          <w:tcPr>
            <w:tcW w:w="340" w:type="dxa"/>
          </w:tcPr>
          <w:p w:rsidR="000E4281" w:rsidRDefault="000E4281">
            <w:pPr>
              <w:pStyle w:val="ConsPlusNormal"/>
            </w:pPr>
          </w:p>
        </w:tc>
        <w:tc>
          <w:tcPr>
            <w:tcW w:w="2835" w:type="dxa"/>
            <w:tcBorders>
              <w:bottom w:val="single" w:sz="4" w:space="0" w:color="auto"/>
            </w:tcBorders>
          </w:tcPr>
          <w:p w:rsidR="000E4281" w:rsidRDefault="000E4281">
            <w:pPr>
              <w:pStyle w:val="ConsPlusNormal"/>
            </w:pPr>
          </w:p>
        </w:tc>
      </w:tr>
      <w:tr w:rsidR="000E4281">
        <w:tc>
          <w:tcPr>
            <w:tcW w:w="4365" w:type="dxa"/>
          </w:tcPr>
          <w:p w:rsidR="000E4281" w:rsidRDefault="000E4281">
            <w:pPr>
              <w:pStyle w:val="ConsPlusNormal"/>
            </w:pPr>
          </w:p>
        </w:tc>
        <w:tc>
          <w:tcPr>
            <w:tcW w:w="1417" w:type="dxa"/>
            <w:tcBorders>
              <w:top w:val="single" w:sz="4" w:space="0" w:color="auto"/>
            </w:tcBorders>
          </w:tcPr>
          <w:p w:rsidR="000E4281" w:rsidRDefault="000E4281">
            <w:pPr>
              <w:pStyle w:val="ConsPlusNormal"/>
              <w:jc w:val="center"/>
            </w:pPr>
            <w:r>
              <w:t>(подпись)</w:t>
            </w:r>
          </w:p>
        </w:tc>
        <w:tc>
          <w:tcPr>
            <w:tcW w:w="340" w:type="dxa"/>
          </w:tcPr>
          <w:p w:rsidR="000E4281" w:rsidRDefault="000E4281">
            <w:pPr>
              <w:pStyle w:val="ConsPlusNormal"/>
            </w:pPr>
          </w:p>
        </w:tc>
        <w:tc>
          <w:tcPr>
            <w:tcW w:w="2835" w:type="dxa"/>
            <w:tcBorders>
              <w:top w:val="single" w:sz="4" w:space="0" w:color="auto"/>
            </w:tcBorders>
          </w:tcPr>
          <w:p w:rsidR="000E4281" w:rsidRDefault="000E4281">
            <w:pPr>
              <w:pStyle w:val="ConsPlusNormal"/>
              <w:jc w:val="center"/>
            </w:pPr>
            <w:r>
              <w:t>(фамилия, имя, отчество)</w:t>
            </w:r>
          </w:p>
        </w:tc>
      </w:tr>
    </w:tbl>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12</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84" w:name="Par795"/>
      <w:bookmarkEnd w:id="84"/>
      <w:r>
        <w:t>ПОРЯДОК</w:t>
      </w:r>
    </w:p>
    <w:p w:rsidR="000E4281" w:rsidRDefault="000E4281">
      <w:pPr>
        <w:pStyle w:val="ConsPlusTitle"/>
        <w:jc w:val="center"/>
      </w:pPr>
      <w:r>
        <w:t>ЗАПОЛНЕНИЯ УНИФИЦИРОВАННОЙ ФОРМЫ МЕДИЦИНСКОЙ ДОКУМЕНТАЦИИ</w:t>
      </w:r>
    </w:p>
    <w:p w:rsidR="000E4281" w:rsidRDefault="000E4281">
      <w:pPr>
        <w:pStyle w:val="ConsPlusTitle"/>
        <w:jc w:val="center"/>
      </w:pPr>
      <w:r>
        <w:t>N 448/У "СПРАВКА О КОЛИЧЕСТВЕ ДОНАЦИЙ ДОНОРСКОЙ КРОВИ</w:t>
      </w:r>
    </w:p>
    <w:p w:rsidR="000E4281" w:rsidRDefault="000E4281">
      <w:pPr>
        <w:pStyle w:val="ConsPlusTitle"/>
        <w:jc w:val="center"/>
      </w:pPr>
      <w:r>
        <w:t>И ЕЕ КОМПОНЕНТОВ"</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741" w:tooltip="Справка о количестве донаций донорской крови и ее компонентов" w:history="1">
        <w:r>
          <w:rPr>
            <w:color w:val="0000FF"/>
          </w:rPr>
          <w:t>форма</w:t>
        </w:r>
      </w:hyperlink>
      <w:r>
        <w:t xml:space="preserve"> медицинской документации N 448/у "Справка о количестве донаций донорской крови и ее компонентов" (далее - Справка) выдается медицинскими организациями государственной системы здравоохранения, организациями федеральных органов исполнительной власти, в которых федеральным законом предусмотрена военная и приравненная к ней служба, осуществляющими заготовку и хранение донорской крови и (или) ее компонентов (далее - медицинская организация) &lt;1&gt; донорам с целью подтверждения сдачи крови и (или) ее компонентов для определения возможности представления донора к награждению нагрудным знаком "Почетный донор России" &lt;2&gt;.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33" w:history="1">
        <w:r>
          <w:rPr>
            <w:color w:val="0000FF"/>
          </w:rPr>
          <w:t>Статья 15</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w:t>
      </w:r>
    </w:p>
    <w:p w:rsidR="000E4281" w:rsidRDefault="000E4281">
      <w:pPr>
        <w:pStyle w:val="ConsPlusNormal"/>
        <w:spacing w:before="240"/>
        <w:ind w:firstLine="540"/>
        <w:jc w:val="both"/>
      </w:pPr>
      <w:r>
        <w:t xml:space="preserve">&lt;2&gt; </w:t>
      </w:r>
      <w:hyperlink r:id="rId34" w:history="1">
        <w:r>
          <w:rPr>
            <w:color w:val="0000FF"/>
          </w:rPr>
          <w:t>Приказ</w:t>
        </w:r>
      </w:hyperlink>
      <w:r>
        <w:t xml:space="preserve"> Минздравсоцразвития России от 31 марта 2005 г. N 246 "Об утверждении форм представления гражданина Российской Федерации к награждению нагрудным знаком "Почетный донор России" и перечня документов, подтверждающих сдачу крови или плазмы крови" (зарегистрирован Министерством юстиции Российской Федерации 3 мая 2005 г., регистрационный N 6566), с изменениями, внесенными приказами Минздравсоцразвития России от 28 июня 2005 г. N 433 (зарегистрирован Министерством юстиции Российской Федерации 15 июля 2005 г., регистрационный N 6805), от 8 ноября 2007 г. N 688 (зарегистрирован Министерством юстиции Российской Федерации 3 декабря 2007 г., регистрационный N 10602), от 5 апреля 2012 г. N 314н (зарегистрирован Министерством юстиции Российской Федерации 14 мая 2012 г., регистрационный N 24132).</w:t>
      </w:r>
    </w:p>
    <w:p w:rsidR="000E4281" w:rsidRDefault="000E4281">
      <w:pPr>
        <w:pStyle w:val="ConsPlusNormal"/>
        <w:jc w:val="both"/>
      </w:pPr>
    </w:p>
    <w:p w:rsidR="000E4281" w:rsidRDefault="000E4281">
      <w:pPr>
        <w:pStyle w:val="ConsPlusNormal"/>
        <w:ind w:firstLine="540"/>
        <w:jc w:val="both"/>
      </w:pPr>
      <w:r>
        <w:t xml:space="preserve">2. </w:t>
      </w:r>
      <w:hyperlink w:anchor="Par741" w:tooltip="Справка о количестве донаций донорской крови и ее компонентов" w:history="1">
        <w:r>
          <w:rPr>
            <w:color w:val="0000FF"/>
          </w:rPr>
          <w:t>Справка</w:t>
        </w:r>
      </w:hyperlink>
      <w:r>
        <w:t xml:space="preserve"> заполняется на бумажном носителе и заверяется подписью ответственного лица, уполномоченного приказом руководителя медицинской организации, и печатью медицинской организации, на оттиске которой идентифицируется полное наименование медицинской организации либо в форме электронного документа, подписанного с использованием усиленной квалифицированной электронной подписи медицинского работника, уполномоченного приказом руководителя медицинской организации,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&lt;3&gt;.</w:t>
      </w:r>
    </w:p>
    <w:p w:rsidR="000E4281" w:rsidRDefault="000E4281">
      <w:pPr>
        <w:pStyle w:val="ConsPlusNormal"/>
        <w:spacing w:before="240"/>
        <w:ind w:firstLine="540"/>
        <w:jc w:val="both"/>
      </w:pPr>
      <w:r>
        <w:lastRenderedPageBreak/>
        <w:t>--------------------------------</w:t>
      </w:r>
    </w:p>
    <w:p w:rsidR="000E4281" w:rsidRDefault="000E4281">
      <w:pPr>
        <w:pStyle w:val="ConsPlusNormal"/>
        <w:spacing w:before="240"/>
        <w:ind w:firstLine="540"/>
        <w:jc w:val="both"/>
      </w:pPr>
      <w:r>
        <w:t xml:space="preserve">&lt;3&gt; </w:t>
      </w:r>
      <w:hyperlink r:id="rId35" w:history="1">
        <w:r>
          <w:rPr>
            <w:color w:val="0000FF"/>
          </w:rPr>
          <w:t>Пункт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0E4281" w:rsidRDefault="000E4281">
      <w:pPr>
        <w:pStyle w:val="ConsPlusNormal"/>
        <w:jc w:val="both"/>
      </w:pPr>
    </w:p>
    <w:p w:rsidR="000E4281" w:rsidRDefault="000E4281">
      <w:pPr>
        <w:pStyle w:val="ConsPlusNormal"/>
        <w:ind w:firstLine="540"/>
        <w:jc w:val="both"/>
      </w:pPr>
      <w:r>
        <w:t xml:space="preserve">3. При заполнении </w:t>
      </w:r>
      <w:hyperlink w:anchor="Par741" w:tooltip="Справка о количестве донаций донорской крови и ее компонентов" w:history="1">
        <w:r>
          <w:rPr>
            <w:color w:val="0000FF"/>
          </w:rPr>
          <w:t>Справки</w:t>
        </w:r>
      </w:hyperlink>
      <w:r>
        <w:t>:</w:t>
      </w:r>
    </w:p>
    <w:p w:rsidR="000E4281" w:rsidRDefault="000E4281">
      <w:pPr>
        <w:pStyle w:val="ConsPlusNormal"/>
        <w:spacing w:before="240"/>
        <w:ind w:firstLine="540"/>
        <w:jc w:val="both"/>
      </w:pPr>
      <w:r>
        <w:t xml:space="preserve">3.1. В </w:t>
      </w:r>
      <w:hyperlink w:anchor="Par743" w:tooltip="Наименование медицинской организации" w:history="1">
        <w:r>
          <w:rPr>
            <w:color w:val="0000FF"/>
          </w:rPr>
          <w:t>строке</w:t>
        </w:r>
      </w:hyperlink>
      <w:r>
        <w:t xml:space="preserve"> "Наименование медицинской организации" Справки указывается наименование медицинской организации, в которой осуществляется выдача Справки, согласно учредительным документам медицинской организации.</w:t>
      </w:r>
    </w:p>
    <w:p w:rsidR="000E4281" w:rsidRDefault="000E4281">
      <w:pPr>
        <w:pStyle w:val="ConsPlusNormal"/>
        <w:spacing w:before="240"/>
        <w:ind w:firstLine="540"/>
        <w:jc w:val="both"/>
      </w:pPr>
      <w:r>
        <w:t xml:space="preserve">3.2. </w:t>
      </w:r>
      <w:hyperlink w:anchor="Par746" w:tooltip="Выдана" w:history="1">
        <w:r>
          <w:rPr>
            <w:color w:val="0000FF"/>
          </w:rPr>
          <w:t>Строка</w:t>
        </w:r>
      </w:hyperlink>
      <w:r>
        <w:t xml:space="preserve"> "Выдана" Справки заполняется на основании сведений, содержащихся в документе, удостоверяющем личность донора &lt;4&gt;.</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&lt;4&gt; </w:t>
      </w:r>
      <w:hyperlink r:id="rId36" w:history="1">
        <w:r>
          <w:rPr>
            <w:color w:val="0000FF"/>
          </w:rPr>
          <w:t>Указ</w:t>
        </w:r>
      </w:hyperlink>
      <w:r>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0E4281" w:rsidRDefault="000E4281">
      <w:pPr>
        <w:pStyle w:val="ConsPlusNormal"/>
        <w:jc w:val="both"/>
      </w:pPr>
    </w:p>
    <w:p w:rsidR="000E4281" w:rsidRDefault="000E4281">
      <w:pPr>
        <w:pStyle w:val="ConsPlusNormal"/>
        <w:ind w:firstLine="540"/>
        <w:jc w:val="both"/>
      </w:pPr>
      <w:r>
        <w:t xml:space="preserve">3.3. В </w:t>
      </w:r>
      <w:hyperlink w:anchor="Par754" w:tooltip="Донации осуществлялись с" w:history="1">
        <w:r>
          <w:rPr>
            <w:color w:val="0000FF"/>
          </w:rPr>
          <w:t>строке</w:t>
        </w:r>
      </w:hyperlink>
      <w:r>
        <w:t xml:space="preserve"> "Донации осуществлялись "с" и "по" Справки указывается период сдачи донором крови и (или) ее компонентов (число, месяц и год).</w:t>
      </w:r>
    </w:p>
    <w:p w:rsidR="000E4281" w:rsidRDefault="000E4281">
      <w:pPr>
        <w:pStyle w:val="ConsPlusNormal"/>
        <w:spacing w:before="240"/>
        <w:ind w:firstLine="540"/>
        <w:jc w:val="both"/>
      </w:pPr>
      <w:r>
        <w:t>3.4. В строках "</w:t>
      </w:r>
      <w:hyperlink w:anchor="Par762" w:tooltip="Количество донаций донорской крови ______ раз (из них безвозмездно ________ раз)" w:history="1">
        <w:r>
          <w:rPr>
            <w:color w:val="0000FF"/>
          </w:rPr>
          <w:t>Количество</w:t>
        </w:r>
      </w:hyperlink>
      <w:r>
        <w:t xml:space="preserve"> донаций донорской крови", "</w:t>
      </w:r>
      <w:hyperlink w:anchor="Par763" w:tooltip="Количество донаций плазмы крови _________ раз (из них безвозмездно _______ раз)" w:history="1">
        <w:r>
          <w:rPr>
            <w:color w:val="0000FF"/>
          </w:rPr>
          <w:t>Количество</w:t>
        </w:r>
      </w:hyperlink>
      <w:r>
        <w:t xml:space="preserve"> донаций плазмы крови", "</w:t>
      </w:r>
      <w:hyperlink w:anchor="Par764" w:tooltip="Количество донаций клеток крови (тромбоцитов, эритроцитов, гранулоцитов) _____ раз (из них безвозмездно ______ раз)." w:history="1">
        <w:r>
          <w:rPr>
            <w:color w:val="0000FF"/>
          </w:rPr>
          <w:t>Количество</w:t>
        </w:r>
      </w:hyperlink>
      <w:r>
        <w:t xml:space="preserve"> донаций клеток крови (тромбоцитов, эритроцитов, гранулоцитов)" Справки указывается количество донаций крови и (или) ее компонентов, совершенных донором за период времени, указанный в </w:t>
      </w:r>
      <w:hyperlink w:anchor="Par754" w:tooltip="Донации осуществлялись с" w:history="1">
        <w:r>
          <w:rPr>
            <w:color w:val="0000FF"/>
          </w:rPr>
          <w:t>строке</w:t>
        </w:r>
      </w:hyperlink>
      <w:r>
        <w:t xml:space="preserve"> "с" и "по" Справки, при этом единовременная донация двух и более компонентов учитывается как донация клеток крови. В скобках указывается количество безвозмездных донаций крови и (или) ее компонентов.</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13</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N 494/у-1</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center"/>
      </w:pPr>
      <w:bookmarkStart w:id="85" w:name="Par834"/>
      <w:bookmarkEnd w:id="85"/>
      <w:r>
        <w:t>ЖУРНАЛ</w:t>
      </w:r>
    </w:p>
    <w:p w:rsidR="000E4281" w:rsidRDefault="000E4281">
      <w:pPr>
        <w:pStyle w:val="ConsPlusNormal"/>
        <w:jc w:val="center"/>
      </w:pPr>
      <w:r>
        <w:lastRenderedPageBreak/>
        <w:t>учета поступления и выдачи донорской крови</w:t>
      </w:r>
    </w:p>
    <w:p w:rsidR="000E4281" w:rsidRDefault="000E4281">
      <w:pPr>
        <w:pStyle w:val="ConsPlusNormal"/>
        <w:jc w:val="center"/>
      </w:pPr>
      <w:r>
        <w:t>и (или) ее компонентов для клинического использования</w:t>
      </w:r>
    </w:p>
    <w:p w:rsidR="000E4281" w:rsidRDefault="000E4281">
      <w:pPr>
        <w:pStyle w:val="ConsPlusNormal"/>
        <w:jc w:val="center"/>
      </w:pPr>
      <w:r>
        <w:t>в кабинете (отделении) трансфузиологии</w:t>
      </w:r>
    </w:p>
    <w:p w:rsidR="000E4281" w:rsidRDefault="000E4281">
      <w:pPr>
        <w:pStyle w:val="ConsPlusNormal"/>
        <w:jc w:val="both"/>
      </w:pPr>
    </w:p>
    <w:p w:rsidR="000E4281" w:rsidRDefault="000E4281">
      <w:pPr>
        <w:pStyle w:val="ConsPlusNormal"/>
        <w:jc w:val="both"/>
        <w:sectPr w:rsidR="000E4281">
          <w:headerReference w:type="default" r:id="rId37"/>
          <w:footerReference w:type="default" r:id="rId3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10"/>
        <w:gridCol w:w="1020"/>
        <w:gridCol w:w="542"/>
        <w:gridCol w:w="874"/>
        <w:gridCol w:w="725"/>
        <w:gridCol w:w="456"/>
        <w:gridCol w:w="576"/>
        <w:gridCol w:w="576"/>
        <w:gridCol w:w="576"/>
        <w:gridCol w:w="720"/>
        <w:gridCol w:w="1152"/>
        <w:gridCol w:w="859"/>
        <w:gridCol w:w="854"/>
        <w:gridCol w:w="1003"/>
        <w:gridCol w:w="566"/>
        <w:gridCol w:w="998"/>
        <w:gridCol w:w="710"/>
        <w:gridCol w:w="1574"/>
        <w:gridCol w:w="701"/>
      </w:tblGrid>
      <w:tr w:rsidR="000E4281">
        <w:tc>
          <w:tcPr>
            <w:tcW w:w="510"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lastRenderedPageBreak/>
              <w:t>N п/п</w:t>
            </w:r>
          </w:p>
        </w:tc>
        <w:tc>
          <w:tcPr>
            <w:tcW w:w="7217" w:type="dxa"/>
            <w:gridSpan w:val="10"/>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Информация о поступивших донорской крови и ее компонентах в кабинет (отделение) трансфузиологии</w:t>
            </w:r>
          </w:p>
        </w:tc>
        <w:tc>
          <w:tcPr>
            <w:tcW w:w="6564" w:type="dxa"/>
            <w:gridSpan w:val="7"/>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Информация о выдаче донорской крови и ее компонентов в структурное подразделение</w:t>
            </w:r>
          </w:p>
        </w:tc>
        <w:tc>
          <w:tcPr>
            <w:tcW w:w="701"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трансфузии или возврата невостребованных компонентов крови</w:t>
            </w:r>
          </w:p>
        </w:tc>
      </w:tr>
      <w:tr w:rsidR="000E4281">
        <w:tc>
          <w:tcPr>
            <w:tcW w:w="510"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подпись работника, получившего компонент</w:t>
            </w:r>
          </w:p>
        </w:tc>
        <w:tc>
          <w:tcPr>
            <w:tcW w:w="54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получения компонента</w:t>
            </w:r>
          </w:p>
        </w:tc>
        <w:tc>
          <w:tcPr>
            <w:tcW w:w="87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компонента крови, количество (мл)</w:t>
            </w:r>
          </w:p>
        </w:tc>
        <w:tc>
          <w:tcPr>
            <w:tcW w:w="72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Идентификационный номер</w:t>
            </w:r>
          </w:p>
        </w:tc>
        <w:tc>
          <w:tcPr>
            <w:tcW w:w="45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заготовки</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по системе AB0</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Резус-принадлежность</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Антигены эритроцитов C, c, E, e</w:t>
            </w:r>
          </w:p>
        </w:tc>
        <w:tc>
          <w:tcPr>
            <w:tcW w:w="7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Антиген-K1 системы Kell</w:t>
            </w:r>
          </w:p>
        </w:tc>
        <w:tc>
          <w:tcPr>
            <w:tcW w:w="115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организации, осуществившего заготовку компонента донорской крови</w:t>
            </w:r>
          </w:p>
        </w:tc>
        <w:tc>
          <w:tcPr>
            <w:tcW w:w="859"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выдачи в структурное подразделение</w:t>
            </w:r>
          </w:p>
        </w:tc>
        <w:tc>
          <w:tcPr>
            <w:tcW w:w="85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структурного подразделения</w:t>
            </w:r>
          </w:p>
        </w:tc>
        <w:tc>
          <w:tcPr>
            <w:tcW w:w="1003"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реципиента (полностью)</w:t>
            </w:r>
          </w:p>
        </w:tc>
        <w:tc>
          <w:tcPr>
            <w:tcW w:w="56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Номер истории болезни</w:t>
            </w:r>
          </w:p>
        </w:tc>
        <w:tc>
          <w:tcPr>
            <w:tcW w:w="99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реципиента по системе AB0; резус-принадлежность</w:t>
            </w:r>
          </w:p>
        </w:tc>
        <w:tc>
          <w:tcPr>
            <w:tcW w:w="71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Антигены эритроцитов C, c, E, e, K1</w:t>
            </w:r>
          </w:p>
        </w:tc>
        <w:tc>
          <w:tcPr>
            <w:tcW w:w="157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подпись работника структурного подразделения, получившего компонент донорской крови</w:t>
            </w:r>
          </w:p>
        </w:tc>
        <w:tc>
          <w:tcPr>
            <w:tcW w:w="701"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86" w:name="Par860"/>
            <w:bookmarkEnd w:id="86"/>
            <w:r>
              <w:t>1</w:t>
            </w: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87" w:name="Par861"/>
            <w:bookmarkEnd w:id="87"/>
            <w:r>
              <w:t>2</w:t>
            </w:r>
          </w:p>
        </w:tc>
        <w:tc>
          <w:tcPr>
            <w:tcW w:w="54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88" w:name="Par862"/>
            <w:bookmarkEnd w:id="88"/>
            <w:r>
              <w:t>3</w:t>
            </w:r>
          </w:p>
        </w:tc>
        <w:tc>
          <w:tcPr>
            <w:tcW w:w="87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89" w:name="Par863"/>
            <w:bookmarkEnd w:id="89"/>
            <w:r>
              <w:t>4</w:t>
            </w:r>
          </w:p>
        </w:tc>
        <w:tc>
          <w:tcPr>
            <w:tcW w:w="72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0" w:name="Par864"/>
            <w:bookmarkEnd w:id="90"/>
            <w:r>
              <w:t>5</w:t>
            </w:r>
          </w:p>
        </w:tc>
        <w:tc>
          <w:tcPr>
            <w:tcW w:w="45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1" w:name="Par865"/>
            <w:bookmarkEnd w:id="91"/>
            <w:r>
              <w:t>6</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2" w:name="Par866"/>
            <w:bookmarkEnd w:id="92"/>
            <w:r>
              <w:t>7</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8</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9</w:t>
            </w:r>
          </w:p>
        </w:tc>
        <w:tc>
          <w:tcPr>
            <w:tcW w:w="7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3" w:name="Par869"/>
            <w:bookmarkEnd w:id="93"/>
            <w:r>
              <w:t>10</w:t>
            </w:r>
          </w:p>
        </w:tc>
        <w:tc>
          <w:tcPr>
            <w:tcW w:w="115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4" w:name="Par870"/>
            <w:bookmarkEnd w:id="94"/>
            <w:r>
              <w:t>11</w:t>
            </w:r>
          </w:p>
        </w:tc>
        <w:tc>
          <w:tcPr>
            <w:tcW w:w="859"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5" w:name="Par871"/>
            <w:bookmarkEnd w:id="95"/>
            <w:r>
              <w:t>12</w:t>
            </w:r>
          </w:p>
        </w:tc>
        <w:tc>
          <w:tcPr>
            <w:tcW w:w="85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6" w:name="Par872"/>
            <w:bookmarkEnd w:id="96"/>
            <w:r>
              <w:t>13</w:t>
            </w:r>
          </w:p>
        </w:tc>
        <w:tc>
          <w:tcPr>
            <w:tcW w:w="1003"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7" w:name="Par873"/>
            <w:bookmarkEnd w:id="97"/>
            <w:r>
              <w:t>14</w:t>
            </w:r>
          </w:p>
        </w:tc>
        <w:tc>
          <w:tcPr>
            <w:tcW w:w="56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8" w:name="Par874"/>
            <w:bookmarkEnd w:id="98"/>
            <w:r>
              <w:t>15</w:t>
            </w:r>
          </w:p>
        </w:tc>
        <w:tc>
          <w:tcPr>
            <w:tcW w:w="99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99" w:name="Par875"/>
            <w:bookmarkEnd w:id="99"/>
            <w:r>
              <w:t>16</w:t>
            </w:r>
          </w:p>
        </w:tc>
        <w:tc>
          <w:tcPr>
            <w:tcW w:w="71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0" w:name="Par876"/>
            <w:bookmarkEnd w:id="100"/>
            <w:r>
              <w:t>17</w:t>
            </w:r>
          </w:p>
        </w:tc>
        <w:tc>
          <w:tcPr>
            <w:tcW w:w="157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1" w:name="Par877"/>
            <w:bookmarkEnd w:id="101"/>
            <w:r>
              <w:t>18</w:t>
            </w:r>
          </w:p>
        </w:tc>
        <w:tc>
          <w:tcPr>
            <w:tcW w:w="70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2" w:name="Par878"/>
            <w:bookmarkEnd w:id="102"/>
            <w:r>
              <w:t>19</w:t>
            </w:r>
          </w:p>
        </w:tc>
      </w:tr>
      <w:tr w:rsidR="000E4281">
        <w:tc>
          <w:tcPr>
            <w:tcW w:w="51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42"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45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r>
    </w:tbl>
    <w:p w:rsidR="000E4281" w:rsidRDefault="000E4281">
      <w:pPr>
        <w:pStyle w:val="ConsPlusNormal"/>
        <w:jc w:val="both"/>
        <w:sectPr w:rsidR="000E4281">
          <w:headerReference w:type="default" r:id="rId39"/>
          <w:footerReference w:type="default" r:id="rId40"/>
          <w:pgSz w:w="16838" w:h="11906" w:orient="landscape"/>
          <w:pgMar w:top="1133" w:right="1440" w:bottom="566" w:left="1440" w:header="0" w:footer="0" w:gutter="0"/>
          <w:cols w:space="720"/>
          <w:noEndnote/>
        </w:sectPr>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14</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103" w:name="Par908"/>
      <w:bookmarkEnd w:id="103"/>
      <w:r>
        <w:t>ПОРЯДОК</w:t>
      </w:r>
    </w:p>
    <w:p w:rsidR="000E4281" w:rsidRDefault="000E4281">
      <w:pPr>
        <w:pStyle w:val="ConsPlusTitle"/>
        <w:jc w:val="center"/>
      </w:pPr>
      <w:r>
        <w:t>ЗАПОЛНЕНИЯ УНИФИЦИРОВАННОЙ ФОРМЫ МЕДИЦИНСКОЙ</w:t>
      </w:r>
    </w:p>
    <w:p w:rsidR="000E4281" w:rsidRDefault="000E4281">
      <w:pPr>
        <w:pStyle w:val="ConsPlusTitle"/>
        <w:jc w:val="center"/>
      </w:pPr>
      <w:r>
        <w:t>ДОКУМЕНТАЦИИ N 494/У-1 "ЖУРНАЛ УЧЕТА ПОСТУПЛЕНИЯ КРОВИ</w:t>
      </w:r>
    </w:p>
    <w:p w:rsidR="000E4281" w:rsidRDefault="000E4281">
      <w:pPr>
        <w:pStyle w:val="ConsPlusTitle"/>
        <w:jc w:val="center"/>
      </w:pPr>
      <w:r>
        <w:t>И (ИЛИ) ЕЕ КОМПОНЕНТОВ И ИХ КЛИНИЧЕСКОГО ИСПОЛЬЗОВАНИЯ"</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834" w:tooltip="ЖУРНАЛ" w:history="1">
        <w:r>
          <w:rPr>
            <w:color w:val="0000FF"/>
          </w:rPr>
          <w:t>форма</w:t>
        </w:r>
      </w:hyperlink>
      <w:r>
        <w:t xml:space="preserve"> медицинской документации N 494/у-1 "Журнал учета и выдачи донорской крови и (или) ее компонентов для клинического использования в кабинете (отделении) трансфузиологии" (далее - Журнал) ведется медицинским работником со средним профессиональным образованием в кабинете (отделении) трансфузиологии медицинской организации, осуществляющей клиническое использование донорской крови и (или) ее компонентов (далее - соответственно кабинет (отделение), медицинская организация), для обеспечения прослеживаемости данных о поступлении донорской крови и (или) ее компонентов из медицинской организации государственной системы здравоохранения, организации федеральных органов исполнительной власти, в которых федеральным законом предусмотрена военная и приравненная к ней служба, осуществляющей заготовку и хранение донорской крови и (или) ее компонентов, в кабинет (отделение), а также о выдаче донорской крови и (или) ее компонентов из кабинета (отделения) в структурное подразделение медицинской организации для осуществления трансфузий.</w:t>
      </w:r>
    </w:p>
    <w:p w:rsidR="000E4281" w:rsidRDefault="000E4281">
      <w:pPr>
        <w:pStyle w:val="ConsPlusNormal"/>
        <w:spacing w:before="240"/>
        <w:ind w:firstLine="540"/>
        <w:jc w:val="both"/>
      </w:pPr>
      <w:r>
        <w:t xml:space="preserve">2. </w:t>
      </w:r>
      <w:hyperlink w:anchor="Par834" w:tooltip="ЖУРНАЛ" w:history="1">
        <w:r>
          <w:rPr>
            <w:color w:val="0000FF"/>
          </w:rPr>
          <w:t>Журнал</w:t>
        </w:r>
      </w:hyperlink>
      <w:r>
        <w:t xml:space="preserve"> заполняется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&lt;1&gt; или при отсутствии технической возможности на бумажном носителе.</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41" w:history="1">
        <w:r>
          <w:rPr>
            <w:color w:val="0000FF"/>
          </w:rPr>
          <w:t>Пункт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jc w:val="both"/>
      </w:pPr>
    </w:p>
    <w:p w:rsidR="000E4281" w:rsidRDefault="000E4281">
      <w:pPr>
        <w:pStyle w:val="ConsPlusNormal"/>
        <w:ind w:firstLine="540"/>
        <w:jc w:val="both"/>
      </w:pPr>
      <w:r>
        <w:t>3. В строке "Наименование медицинской организации" указывается наименование медицинской организации, осуществляющей клиническое использование донорской крови и ее компонентов, согласно учредительным документам медицинской организации.</w:t>
      </w:r>
    </w:p>
    <w:p w:rsidR="000E4281" w:rsidRDefault="000E4281">
      <w:pPr>
        <w:pStyle w:val="ConsPlusNormal"/>
        <w:spacing w:before="240"/>
        <w:ind w:firstLine="540"/>
        <w:jc w:val="both"/>
      </w:pPr>
      <w:r>
        <w:t xml:space="preserve">4. При заполнении </w:t>
      </w:r>
      <w:hyperlink w:anchor="Par834" w:tooltip="ЖУРНАЛ" w:history="1">
        <w:r>
          <w:rPr>
            <w:color w:val="0000FF"/>
          </w:rPr>
          <w:t>Журнала</w:t>
        </w:r>
      </w:hyperlink>
      <w:r>
        <w:t>:</w:t>
      </w:r>
    </w:p>
    <w:p w:rsidR="000E4281" w:rsidRDefault="000E4281">
      <w:pPr>
        <w:pStyle w:val="ConsPlusNormal"/>
        <w:spacing w:before="240"/>
        <w:ind w:firstLine="540"/>
        <w:jc w:val="both"/>
      </w:pPr>
      <w:r>
        <w:t xml:space="preserve">4.1. В </w:t>
      </w:r>
      <w:hyperlink w:anchor="Par860" w:tooltip="1" w:history="1">
        <w:r>
          <w:rPr>
            <w:color w:val="0000FF"/>
          </w:rPr>
          <w:t>графе 1</w:t>
        </w:r>
      </w:hyperlink>
      <w:r>
        <w:t xml:space="preserve"> Журнала обозначается порядковый номер записи.</w:t>
      </w:r>
    </w:p>
    <w:p w:rsidR="000E4281" w:rsidRDefault="000E4281">
      <w:pPr>
        <w:pStyle w:val="ConsPlusNormal"/>
        <w:spacing w:before="240"/>
        <w:ind w:firstLine="540"/>
        <w:jc w:val="both"/>
      </w:pPr>
      <w:r>
        <w:lastRenderedPageBreak/>
        <w:t xml:space="preserve">4.2. В </w:t>
      </w:r>
      <w:hyperlink w:anchor="Par861" w:tooltip="2" w:history="1">
        <w:r>
          <w:rPr>
            <w:color w:val="0000FF"/>
          </w:rPr>
          <w:t>графах 2</w:t>
        </w:r>
      </w:hyperlink>
      <w:r>
        <w:t xml:space="preserve"> - </w:t>
      </w:r>
      <w:hyperlink w:anchor="Par870" w:tooltip="11" w:history="1">
        <w:r>
          <w:rPr>
            <w:color w:val="0000FF"/>
          </w:rPr>
          <w:t>11</w:t>
        </w:r>
      </w:hyperlink>
      <w:r>
        <w:t xml:space="preserve"> Журнала указывается информация о поступивших донорской крови и (или) ее компонентов в кабинет (отделение) из организации службы крови или возвращенных из структурных подразделений.</w:t>
      </w:r>
    </w:p>
    <w:p w:rsidR="000E4281" w:rsidRDefault="000E4281">
      <w:pPr>
        <w:pStyle w:val="ConsPlusNormal"/>
        <w:spacing w:before="240"/>
        <w:ind w:firstLine="540"/>
        <w:jc w:val="both"/>
      </w:pPr>
      <w:r>
        <w:t xml:space="preserve">4.3. В </w:t>
      </w:r>
      <w:hyperlink w:anchor="Par861" w:tooltip="2" w:history="1">
        <w:r>
          <w:rPr>
            <w:color w:val="0000FF"/>
          </w:rPr>
          <w:t>графе 2</w:t>
        </w:r>
      </w:hyperlink>
      <w:r>
        <w:t xml:space="preserve"> Журнала указываются полностью фамилия, имя, отчество (при наличии), подпись медицинского работника кабинета (отделения), получившего компонент донорской крови из организации службы крови, осуществившей заготовку указанного компонента донорской крови (записи заверяются подписью медицинского работника, получившего компонент донорской крови).</w:t>
      </w:r>
    </w:p>
    <w:p w:rsidR="000E4281" w:rsidRDefault="000E4281">
      <w:pPr>
        <w:pStyle w:val="ConsPlusNormal"/>
        <w:spacing w:before="240"/>
        <w:ind w:firstLine="540"/>
        <w:jc w:val="both"/>
      </w:pPr>
      <w:r>
        <w:t xml:space="preserve">4.4. В </w:t>
      </w:r>
      <w:hyperlink w:anchor="Par862" w:tooltip="3" w:history="1">
        <w:r>
          <w:rPr>
            <w:color w:val="0000FF"/>
          </w:rPr>
          <w:t>графе 3</w:t>
        </w:r>
      </w:hyperlink>
      <w:r>
        <w:t xml:space="preserve"> Журнала указывается дата получения донорской крови и (или) ее компонентов работником кабинета (отделения).</w:t>
      </w:r>
    </w:p>
    <w:p w:rsidR="000E4281" w:rsidRDefault="000E4281">
      <w:pPr>
        <w:pStyle w:val="ConsPlusNormal"/>
        <w:spacing w:before="240"/>
        <w:ind w:firstLine="540"/>
        <w:jc w:val="both"/>
      </w:pPr>
      <w:r>
        <w:t xml:space="preserve">4.5. </w:t>
      </w:r>
      <w:hyperlink w:anchor="Par863" w:tooltip="4" w:history="1">
        <w:r>
          <w:rPr>
            <w:color w:val="0000FF"/>
          </w:rPr>
          <w:t>Графы 4</w:t>
        </w:r>
      </w:hyperlink>
      <w:r>
        <w:t xml:space="preserve"> - </w:t>
      </w:r>
      <w:hyperlink w:anchor="Par870" w:tooltip="11" w:history="1">
        <w:r>
          <w:rPr>
            <w:color w:val="0000FF"/>
          </w:rPr>
          <w:t>11</w:t>
        </w:r>
      </w:hyperlink>
      <w:r>
        <w:t xml:space="preserve"> содержат информацию о донорской крови и ее компонентах, поступивших в кабинет (отделение).</w:t>
      </w:r>
    </w:p>
    <w:p w:rsidR="000E4281" w:rsidRDefault="000E4281">
      <w:pPr>
        <w:pStyle w:val="ConsPlusNormal"/>
        <w:spacing w:before="240"/>
        <w:ind w:firstLine="540"/>
        <w:jc w:val="both"/>
      </w:pPr>
      <w:r>
        <w:t xml:space="preserve">4.6. В </w:t>
      </w:r>
      <w:hyperlink w:anchor="Par863" w:tooltip="4" w:history="1">
        <w:r>
          <w:rPr>
            <w:color w:val="0000FF"/>
          </w:rPr>
          <w:t>графе 4</w:t>
        </w:r>
      </w:hyperlink>
      <w:r>
        <w:t xml:space="preserve"> Журнала указывается наименование поступившего компонента донорской крови и его количество, в миллилитрах.</w:t>
      </w:r>
    </w:p>
    <w:p w:rsidR="000E4281" w:rsidRDefault="000E4281">
      <w:pPr>
        <w:pStyle w:val="ConsPlusNormal"/>
        <w:spacing w:before="240"/>
        <w:ind w:firstLine="540"/>
        <w:jc w:val="both"/>
      </w:pPr>
      <w:r>
        <w:t xml:space="preserve">4.7. В </w:t>
      </w:r>
      <w:hyperlink w:anchor="Par864" w:tooltip="5" w:history="1">
        <w:r>
          <w:rPr>
            <w:color w:val="0000FF"/>
          </w:rPr>
          <w:t>графе 5</w:t>
        </w:r>
      </w:hyperlink>
      <w:r>
        <w:t xml:space="preserve"> Журнала указывается идентификационный номер донорской крови и ее компонента.</w:t>
      </w:r>
    </w:p>
    <w:p w:rsidR="000E4281" w:rsidRDefault="000E4281">
      <w:pPr>
        <w:pStyle w:val="ConsPlusNormal"/>
        <w:spacing w:before="240"/>
        <w:ind w:firstLine="540"/>
        <w:jc w:val="both"/>
      </w:pPr>
      <w:r>
        <w:t xml:space="preserve">4.8. В </w:t>
      </w:r>
      <w:hyperlink w:anchor="Par865" w:tooltip="6" w:history="1">
        <w:r>
          <w:rPr>
            <w:color w:val="0000FF"/>
          </w:rPr>
          <w:t>графе 6</w:t>
        </w:r>
      </w:hyperlink>
      <w:r>
        <w:t xml:space="preserve"> Журнала указывается дата проведения заготовки донорской крови и (или) ее компонентов.</w:t>
      </w:r>
    </w:p>
    <w:p w:rsidR="000E4281" w:rsidRDefault="000E4281">
      <w:pPr>
        <w:pStyle w:val="ConsPlusNormal"/>
        <w:spacing w:before="240"/>
        <w:ind w:firstLine="540"/>
        <w:jc w:val="both"/>
      </w:pPr>
      <w:r>
        <w:t xml:space="preserve">4.9. В </w:t>
      </w:r>
      <w:hyperlink w:anchor="Par866" w:tooltip="7" w:history="1">
        <w:r>
          <w:rPr>
            <w:color w:val="0000FF"/>
          </w:rPr>
          <w:t>графах 7</w:t>
        </w:r>
      </w:hyperlink>
      <w:r>
        <w:t xml:space="preserve"> - </w:t>
      </w:r>
      <w:hyperlink w:anchor="Par869" w:tooltip="10" w:history="1">
        <w:r>
          <w:rPr>
            <w:color w:val="0000FF"/>
          </w:rPr>
          <w:t>10</w:t>
        </w:r>
      </w:hyperlink>
      <w:r>
        <w:t xml:space="preserve"> Журнала указывается информация о донорской крови и ее компонентах (группа крови по системе AB0, резус-принадлежность, а также антигены эритроцитов C, c, E, e, K1, при наличии такой информации).</w:t>
      </w:r>
    </w:p>
    <w:p w:rsidR="000E4281" w:rsidRDefault="000E4281">
      <w:pPr>
        <w:pStyle w:val="ConsPlusNormal"/>
        <w:spacing w:before="240"/>
        <w:ind w:firstLine="540"/>
        <w:jc w:val="both"/>
      </w:pPr>
      <w:r>
        <w:t xml:space="preserve">4.10. В </w:t>
      </w:r>
      <w:hyperlink w:anchor="Par870" w:tooltip="11" w:history="1">
        <w:r>
          <w:rPr>
            <w:color w:val="0000FF"/>
          </w:rPr>
          <w:t>графе 11</w:t>
        </w:r>
      </w:hyperlink>
      <w:r>
        <w:t xml:space="preserve"> Журнала указывается полное либо сокращенное наименование организации, осуществившей заготовку донорской крови и ее компонентов.</w:t>
      </w:r>
    </w:p>
    <w:p w:rsidR="000E4281" w:rsidRDefault="000E4281">
      <w:pPr>
        <w:pStyle w:val="ConsPlusNormal"/>
        <w:spacing w:before="240"/>
        <w:ind w:firstLine="540"/>
        <w:jc w:val="both"/>
      </w:pPr>
      <w:r>
        <w:t xml:space="preserve">4.11. В </w:t>
      </w:r>
      <w:hyperlink w:anchor="Par871" w:tooltip="12" w:history="1">
        <w:r>
          <w:rPr>
            <w:color w:val="0000FF"/>
          </w:rPr>
          <w:t>графах 12</w:t>
        </w:r>
      </w:hyperlink>
      <w:r>
        <w:t xml:space="preserve"> - </w:t>
      </w:r>
      <w:hyperlink w:anchor="Par877" w:tooltip="18" w:history="1">
        <w:r>
          <w:rPr>
            <w:color w:val="0000FF"/>
          </w:rPr>
          <w:t>18</w:t>
        </w:r>
      </w:hyperlink>
      <w:r>
        <w:t xml:space="preserve"> Журнала указывается информация о выдаче донорской крови и ее компонентов в структурное подразделение для клинического использования.</w:t>
      </w:r>
    </w:p>
    <w:p w:rsidR="000E4281" w:rsidRDefault="000E4281">
      <w:pPr>
        <w:pStyle w:val="ConsPlusNormal"/>
        <w:spacing w:before="240"/>
        <w:ind w:firstLine="540"/>
        <w:jc w:val="both"/>
      </w:pPr>
      <w:r>
        <w:t xml:space="preserve">4.12. В </w:t>
      </w:r>
      <w:hyperlink w:anchor="Par871" w:tooltip="12" w:history="1">
        <w:r>
          <w:rPr>
            <w:color w:val="0000FF"/>
          </w:rPr>
          <w:t>графе 12</w:t>
        </w:r>
      </w:hyperlink>
      <w:r>
        <w:t xml:space="preserve"> Журнала указываются дата (число, месяц, год) выдачи донорской крови и ее компонентов.</w:t>
      </w:r>
    </w:p>
    <w:p w:rsidR="000E4281" w:rsidRDefault="000E4281">
      <w:pPr>
        <w:pStyle w:val="ConsPlusNormal"/>
        <w:spacing w:before="240"/>
        <w:ind w:firstLine="540"/>
        <w:jc w:val="both"/>
      </w:pPr>
      <w:r>
        <w:t xml:space="preserve">4.13. В </w:t>
      </w:r>
      <w:hyperlink w:anchor="Par872" w:tooltip="13" w:history="1">
        <w:r>
          <w:rPr>
            <w:color w:val="0000FF"/>
          </w:rPr>
          <w:t>графе 13</w:t>
        </w:r>
      </w:hyperlink>
      <w:r>
        <w:t xml:space="preserve"> Журнала указывается наименование структурного подразделения, в которое направлены донорская кровь и ее компоненты.</w:t>
      </w:r>
    </w:p>
    <w:p w:rsidR="000E4281" w:rsidRDefault="000E4281">
      <w:pPr>
        <w:pStyle w:val="ConsPlusNormal"/>
        <w:spacing w:before="240"/>
        <w:ind w:firstLine="540"/>
        <w:jc w:val="both"/>
      </w:pPr>
      <w:r>
        <w:t xml:space="preserve">4.14. В </w:t>
      </w:r>
      <w:hyperlink w:anchor="Par873" w:tooltip="14" w:history="1">
        <w:r>
          <w:rPr>
            <w:color w:val="0000FF"/>
          </w:rPr>
          <w:t>графе 14</w:t>
        </w:r>
      </w:hyperlink>
      <w:r>
        <w:t xml:space="preserve"> Журнала указываются полностью фамилия, имя, отчество (при наличии) реципиента.</w:t>
      </w:r>
    </w:p>
    <w:p w:rsidR="000E4281" w:rsidRDefault="000E4281">
      <w:pPr>
        <w:pStyle w:val="ConsPlusNormal"/>
        <w:spacing w:before="240"/>
        <w:ind w:firstLine="540"/>
        <w:jc w:val="both"/>
      </w:pPr>
      <w:r>
        <w:t xml:space="preserve">4.15. В </w:t>
      </w:r>
      <w:hyperlink w:anchor="Par874" w:tooltip="15" w:history="1">
        <w:r>
          <w:rPr>
            <w:color w:val="0000FF"/>
          </w:rPr>
          <w:t>графе 15</w:t>
        </w:r>
      </w:hyperlink>
      <w:r>
        <w:t xml:space="preserve"> Журнала идентификационный номер медицинской документации, отражающей состояние здоровья реципиента.</w:t>
      </w:r>
    </w:p>
    <w:p w:rsidR="000E4281" w:rsidRDefault="000E4281">
      <w:pPr>
        <w:pStyle w:val="ConsPlusNormal"/>
        <w:spacing w:before="240"/>
        <w:ind w:firstLine="540"/>
        <w:jc w:val="both"/>
      </w:pPr>
      <w:r>
        <w:t xml:space="preserve">4.16. В </w:t>
      </w:r>
      <w:hyperlink w:anchor="Par875" w:tooltip="16" w:history="1">
        <w:r>
          <w:rPr>
            <w:color w:val="0000FF"/>
          </w:rPr>
          <w:t>графах 16</w:t>
        </w:r>
      </w:hyperlink>
      <w:r>
        <w:t xml:space="preserve"> и </w:t>
      </w:r>
      <w:hyperlink w:anchor="Par876" w:tooltip="17" w:history="1">
        <w:r>
          <w:rPr>
            <w:color w:val="0000FF"/>
          </w:rPr>
          <w:t>17</w:t>
        </w:r>
      </w:hyperlink>
      <w:r>
        <w:t xml:space="preserve"> Журнала указываются результаты исследования крови реципиента (группа крови по системе AB0, резус-принадлежность, антигены C, c, E, e (в случае определения), </w:t>
      </w:r>
      <w:r>
        <w:lastRenderedPageBreak/>
        <w:t>K1).</w:t>
      </w:r>
    </w:p>
    <w:p w:rsidR="000E4281" w:rsidRDefault="000E4281">
      <w:pPr>
        <w:pStyle w:val="ConsPlusNormal"/>
        <w:spacing w:before="240"/>
        <w:ind w:firstLine="540"/>
        <w:jc w:val="both"/>
      </w:pPr>
      <w:r>
        <w:t xml:space="preserve">4.17. В </w:t>
      </w:r>
      <w:hyperlink w:anchor="Par877" w:tooltip="18" w:history="1">
        <w:r>
          <w:rPr>
            <w:color w:val="0000FF"/>
          </w:rPr>
          <w:t>графе 18</w:t>
        </w:r>
      </w:hyperlink>
      <w:r>
        <w:t xml:space="preserve"> Журнала указывается полностью фамилия, имя, отчество (при наличии), подпись работника структурного подразделения, получившего компонент донорской крови и ее компонентов.</w:t>
      </w:r>
    </w:p>
    <w:p w:rsidR="000E4281" w:rsidRDefault="000E4281">
      <w:pPr>
        <w:pStyle w:val="ConsPlusNormal"/>
        <w:spacing w:before="240"/>
        <w:ind w:firstLine="540"/>
        <w:jc w:val="both"/>
      </w:pPr>
      <w:r>
        <w:t xml:space="preserve">4.18. </w:t>
      </w:r>
      <w:hyperlink w:anchor="Par878" w:tooltip="19" w:history="1">
        <w:r>
          <w:rPr>
            <w:color w:val="0000FF"/>
          </w:rPr>
          <w:t>Графа 19</w:t>
        </w:r>
      </w:hyperlink>
      <w:r>
        <w:t xml:space="preserve"> Журнала указывается дата трансфузии или возврата в кабинет (отделение) трансфузиологии невостребованных компонентов донорской крови.</w:t>
      </w:r>
    </w:p>
    <w:p w:rsidR="000E4281" w:rsidRDefault="000E4281">
      <w:pPr>
        <w:pStyle w:val="ConsPlusNormal"/>
        <w:spacing w:before="240"/>
        <w:ind w:firstLine="540"/>
        <w:jc w:val="both"/>
      </w:pPr>
      <w:r>
        <w:t xml:space="preserve">5. </w:t>
      </w:r>
      <w:hyperlink w:anchor="Par834" w:tooltip="ЖУРНАЛ" w:history="1">
        <w:r>
          <w:rPr>
            <w:color w:val="0000FF"/>
          </w:rPr>
          <w:t>Журнал</w:t>
        </w:r>
      </w:hyperlink>
      <w:r>
        <w:t xml:space="preserve"> на бумажном носителе должен быть пронумерован, прошнурован, подписан руководителем медицинской организации и скреплен печатью.</w:t>
      </w: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15</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Normal"/>
        <w:jc w:val="right"/>
      </w:pPr>
      <w:r>
        <w:t>Унифицированная форма</w:t>
      </w:r>
    </w:p>
    <w:p w:rsidR="000E4281" w:rsidRDefault="000E4281">
      <w:pPr>
        <w:pStyle w:val="ConsPlusNormal"/>
        <w:jc w:val="right"/>
      </w:pPr>
      <w:r>
        <w:t>медицинской документации N 494-1/у</w:t>
      </w:r>
    </w:p>
    <w:p w:rsidR="000E4281" w:rsidRDefault="000E4281">
      <w:pPr>
        <w:pStyle w:val="ConsPlusNormal"/>
        <w:jc w:val="right"/>
      </w:pPr>
      <w:r>
        <w:t>утверждена приказом</w:t>
      </w:r>
    </w:p>
    <w:p w:rsidR="000E4281" w:rsidRDefault="000E4281">
      <w:pPr>
        <w:pStyle w:val="ConsPlusNormal"/>
        <w:jc w:val="right"/>
      </w:pPr>
      <w:r>
        <w:t>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0E4281">
        <w:tc>
          <w:tcPr>
            <w:tcW w:w="9071" w:type="dxa"/>
            <w:vAlign w:val="bottom"/>
          </w:tcPr>
          <w:p w:rsidR="000E4281" w:rsidRDefault="000E4281">
            <w:pPr>
              <w:pStyle w:val="ConsPlusNormal"/>
              <w:jc w:val="center"/>
            </w:pPr>
            <w:bookmarkStart w:id="104" w:name="Par956"/>
            <w:bookmarkEnd w:id="104"/>
            <w:r>
              <w:t>ЖУРНАЛ</w:t>
            </w:r>
          </w:p>
          <w:p w:rsidR="000E4281" w:rsidRDefault="000E4281">
            <w:pPr>
              <w:pStyle w:val="ConsPlusNormal"/>
              <w:jc w:val="center"/>
            </w:pPr>
            <w:r>
              <w:t>учета поступления крови и (или) ее компонентов для клинического использования</w:t>
            </w:r>
          </w:p>
        </w:tc>
      </w:tr>
      <w:tr w:rsidR="000E4281">
        <w:tc>
          <w:tcPr>
            <w:tcW w:w="9071" w:type="dxa"/>
          </w:tcPr>
          <w:p w:rsidR="000E4281" w:rsidRDefault="000E4281">
            <w:pPr>
              <w:pStyle w:val="ConsPlusNormal"/>
              <w:jc w:val="center"/>
            </w:pPr>
            <w:bookmarkStart w:id="105" w:name="Par958"/>
            <w:bookmarkEnd w:id="105"/>
            <w:r>
              <w:t>_________________________________________________</w:t>
            </w:r>
          </w:p>
          <w:p w:rsidR="000E4281" w:rsidRDefault="000E4281">
            <w:pPr>
              <w:pStyle w:val="ConsPlusNormal"/>
              <w:jc w:val="center"/>
            </w:pPr>
            <w:r>
              <w:t>(наименование структурного подразделения медицинской организации)</w:t>
            </w:r>
          </w:p>
        </w:tc>
      </w:tr>
    </w:tbl>
    <w:p w:rsidR="000E4281" w:rsidRDefault="000E4281">
      <w:pPr>
        <w:pStyle w:val="ConsPlusNormal"/>
        <w:jc w:val="both"/>
      </w:pPr>
    </w:p>
    <w:p w:rsidR="000E4281" w:rsidRDefault="000E4281">
      <w:pPr>
        <w:pStyle w:val="ConsPlusNormal"/>
        <w:jc w:val="both"/>
        <w:sectPr w:rsidR="000E4281">
          <w:headerReference w:type="default" r:id="rId42"/>
          <w:footerReference w:type="default" r:id="rId4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81"/>
        <w:gridCol w:w="974"/>
        <w:gridCol w:w="605"/>
        <w:gridCol w:w="864"/>
        <w:gridCol w:w="586"/>
        <w:gridCol w:w="576"/>
        <w:gridCol w:w="571"/>
        <w:gridCol w:w="576"/>
        <w:gridCol w:w="725"/>
        <w:gridCol w:w="576"/>
        <w:gridCol w:w="1152"/>
        <w:gridCol w:w="1008"/>
        <w:gridCol w:w="576"/>
        <w:gridCol w:w="576"/>
        <w:gridCol w:w="1138"/>
        <w:gridCol w:w="715"/>
        <w:gridCol w:w="571"/>
        <w:gridCol w:w="720"/>
        <w:gridCol w:w="1272"/>
        <w:gridCol w:w="1008"/>
        <w:gridCol w:w="1022"/>
      </w:tblGrid>
      <w:tr w:rsidR="000E4281">
        <w:tc>
          <w:tcPr>
            <w:tcW w:w="581"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lastRenderedPageBreak/>
              <w:t>N п/п</w:t>
            </w:r>
          </w:p>
        </w:tc>
        <w:tc>
          <w:tcPr>
            <w:tcW w:w="974"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подпись работника, получившего компонент</w:t>
            </w:r>
          </w:p>
        </w:tc>
        <w:tc>
          <w:tcPr>
            <w:tcW w:w="605"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получения компонента</w:t>
            </w:r>
          </w:p>
        </w:tc>
        <w:tc>
          <w:tcPr>
            <w:tcW w:w="5626" w:type="dxa"/>
            <w:gridSpan w:val="8"/>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Информация о донорской крови и ее компонентах</w:t>
            </w:r>
          </w:p>
        </w:tc>
        <w:tc>
          <w:tcPr>
            <w:tcW w:w="7584" w:type="dxa"/>
            <w:gridSpan w:val="9"/>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Информация о проведенной трансфузии</w:t>
            </w:r>
          </w:p>
        </w:tc>
        <w:tc>
          <w:tcPr>
            <w:tcW w:w="1022" w:type="dxa"/>
            <w:vMerge w:val="restart"/>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утилизации или возврата невостребованных компонентов крови</w:t>
            </w:r>
          </w:p>
        </w:tc>
      </w:tr>
      <w:tr w:rsidR="000E4281">
        <w:tc>
          <w:tcPr>
            <w:tcW w:w="581"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605"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both"/>
            </w:pPr>
          </w:p>
        </w:tc>
        <w:tc>
          <w:tcPr>
            <w:tcW w:w="86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компонента крови, количество (мл)</w:t>
            </w:r>
          </w:p>
        </w:tc>
        <w:tc>
          <w:tcPr>
            <w:tcW w:w="58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Идентификационный номер</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заготовки</w:t>
            </w:r>
          </w:p>
        </w:tc>
        <w:tc>
          <w:tcPr>
            <w:tcW w:w="57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по системе AB0</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Резус-принадлежность</w:t>
            </w:r>
          </w:p>
        </w:tc>
        <w:tc>
          <w:tcPr>
            <w:tcW w:w="72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Антигены эритроцитов C, c, E, e</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Антиген-K1 системы Kell</w:t>
            </w:r>
          </w:p>
        </w:tc>
        <w:tc>
          <w:tcPr>
            <w:tcW w:w="115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Наименование организации, осуществившей заготовку компонента донорской крови</w:t>
            </w:r>
          </w:p>
        </w:tc>
        <w:tc>
          <w:tcPr>
            <w:tcW w:w="100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реципиента (полностью)</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Номер истории болезни</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Показания к трансфузии</w:t>
            </w:r>
          </w:p>
        </w:tc>
        <w:tc>
          <w:tcPr>
            <w:tcW w:w="113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Группа крови реципиента по системе AB0; резус-принадлежность</w:t>
            </w:r>
          </w:p>
        </w:tc>
        <w:tc>
          <w:tcPr>
            <w:tcW w:w="71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Антигены эритроцитов C, c, E, e, K1</w:t>
            </w:r>
          </w:p>
        </w:tc>
        <w:tc>
          <w:tcPr>
            <w:tcW w:w="57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Дата трансфузии</w:t>
            </w:r>
          </w:p>
        </w:tc>
        <w:tc>
          <w:tcPr>
            <w:tcW w:w="7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Посттрансфузионные реакции и осложнения</w:t>
            </w:r>
          </w:p>
        </w:tc>
        <w:tc>
          <w:tcPr>
            <w:tcW w:w="127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подпись врача, проводившего трансфузию компонента крови</w:t>
            </w:r>
          </w:p>
        </w:tc>
        <w:tc>
          <w:tcPr>
            <w:tcW w:w="100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Фамилия, имя, отчество (при наличии), подпись медсестры</w:t>
            </w:r>
          </w:p>
        </w:tc>
        <w:tc>
          <w:tcPr>
            <w:tcW w:w="1022" w:type="dxa"/>
            <w:vMerge/>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p>
        </w:tc>
      </w:tr>
      <w:tr w:rsidR="000E4281">
        <w:tc>
          <w:tcPr>
            <w:tcW w:w="58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6" w:name="Par984"/>
            <w:bookmarkEnd w:id="106"/>
            <w:r>
              <w:t>1</w:t>
            </w:r>
          </w:p>
        </w:tc>
        <w:tc>
          <w:tcPr>
            <w:tcW w:w="97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7" w:name="Par985"/>
            <w:bookmarkEnd w:id="107"/>
            <w:r>
              <w:t>2</w:t>
            </w:r>
          </w:p>
        </w:tc>
        <w:tc>
          <w:tcPr>
            <w:tcW w:w="60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8" w:name="Par986"/>
            <w:bookmarkEnd w:id="108"/>
            <w:r>
              <w:t>3</w:t>
            </w:r>
          </w:p>
        </w:tc>
        <w:tc>
          <w:tcPr>
            <w:tcW w:w="864"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09" w:name="Par987"/>
            <w:bookmarkEnd w:id="109"/>
            <w:r>
              <w:t>4</w:t>
            </w:r>
          </w:p>
        </w:tc>
        <w:tc>
          <w:tcPr>
            <w:tcW w:w="58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0" w:name="Par988"/>
            <w:bookmarkEnd w:id="110"/>
            <w:r>
              <w:t>5</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1" w:name="Par989"/>
            <w:bookmarkEnd w:id="111"/>
            <w:r>
              <w:t>6</w:t>
            </w:r>
          </w:p>
        </w:tc>
        <w:tc>
          <w:tcPr>
            <w:tcW w:w="57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2" w:name="Par990"/>
            <w:bookmarkEnd w:id="112"/>
            <w:r>
              <w:t>7</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8</w:t>
            </w:r>
          </w:p>
        </w:tc>
        <w:tc>
          <w:tcPr>
            <w:tcW w:w="72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r>
              <w:t>9</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3" w:name="Par993"/>
            <w:bookmarkEnd w:id="113"/>
            <w:r>
              <w:t>10</w:t>
            </w:r>
          </w:p>
        </w:tc>
        <w:tc>
          <w:tcPr>
            <w:tcW w:w="115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4" w:name="Par994"/>
            <w:bookmarkEnd w:id="114"/>
            <w:r>
              <w:t>11</w:t>
            </w:r>
          </w:p>
        </w:tc>
        <w:tc>
          <w:tcPr>
            <w:tcW w:w="100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5" w:name="Par995"/>
            <w:bookmarkEnd w:id="115"/>
            <w:r>
              <w:t>12</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6" w:name="Par996"/>
            <w:bookmarkEnd w:id="116"/>
            <w:r>
              <w:t>13</w:t>
            </w: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7" w:name="Par997"/>
            <w:bookmarkEnd w:id="117"/>
            <w:r>
              <w:t>14</w:t>
            </w:r>
          </w:p>
        </w:tc>
        <w:tc>
          <w:tcPr>
            <w:tcW w:w="113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8" w:name="Par998"/>
            <w:bookmarkEnd w:id="118"/>
            <w:r>
              <w:t>15</w:t>
            </w:r>
          </w:p>
        </w:tc>
        <w:tc>
          <w:tcPr>
            <w:tcW w:w="715"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19" w:name="Par999"/>
            <w:bookmarkEnd w:id="119"/>
            <w:r>
              <w:t>16</w:t>
            </w:r>
          </w:p>
        </w:tc>
        <w:tc>
          <w:tcPr>
            <w:tcW w:w="571"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20" w:name="Par1000"/>
            <w:bookmarkEnd w:id="120"/>
            <w:r>
              <w:t>17</w:t>
            </w:r>
          </w:p>
        </w:tc>
        <w:tc>
          <w:tcPr>
            <w:tcW w:w="720"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21" w:name="Par1001"/>
            <w:bookmarkEnd w:id="121"/>
            <w:r>
              <w:t>18</w:t>
            </w:r>
          </w:p>
        </w:tc>
        <w:tc>
          <w:tcPr>
            <w:tcW w:w="127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22" w:name="Par1002"/>
            <w:bookmarkEnd w:id="122"/>
            <w:r>
              <w:t>19</w:t>
            </w:r>
          </w:p>
        </w:tc>
        <w:tc>
          <w:tcPr>
            <w:tcW w:w="1008"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23" w:name="Par1003"/>
            <w:bookmarkEnd w:id="123"/>
            <w:r>
              <w:t>20</w:t>
            </w:r>
          </w:p>
        </w:tc>
        <w:tc>
          <w:tcPr>
            <w:tcW w:w="1022" w:type="dxa"/>
            <w:tcBorders>
              <w:top w:val="single" w:sz="4" w:space="0" w:color="auto"/>
              <w:left w:val="single" w:sz="4" w:space="0" w:color="auto"/>
              <w:bottom w:val="single" w:sz="4" w:space="0" w:color="auto"/>
              <w:right w:val="single" w:sz="4" w:space="0" w:color="auto"/>
            </w:tcBorders>
          </w:tcPr>
          <w:p w:rsidR="000E4281" w:rsidRDefault="000E4281">
            <w:pPr>
              <w:pStyle w:val="ConsPlusNormal"/>
              <w:jc w:val="center"/>
            </w:pPr>
            <w:bookmarkStart w:id="124" w:name="Par1004"/>
            <w:bookmarkEnd w:id="124"/>
            <w:r>
              <w:t>21</w:t>
            </w:r>
          </w:p>
        </w:tc>
      </w:tr>
      <w:tr w:rsidR="000E4281">
        <w:tc>
          <w:tcPr>
            <w:tcW w:w="581"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c>
          <w:tcPr>
            <w:tcW w:w="1022" w:type="dxa"/>
            <w:tcBorders>
              <w:top w:val="single" w:sz="4" w:space="0" w:color="auto"/>
              <w:left w:val="single" w:sz="4" w:space="0" w:color="auto"/>
              <w:bottom w:val="single" w:sz="4" w:space="0" w:color="auto"/>
              <w:right w:val="single" w:sz="4" w:space="0" w:color="auto"/>
            </w:tcBorders>
          </w:tcPr>
          <w:p w:rsidR="000E4281" w:rsidRDefault="000E4281">
            <w:pPr>
              <w:pStyle w:val="ConsPlusNormal"/>
            </w:pPr>
          </w:p>
        </w:tc>
      </w:tr>
    </w:tbl>
    <w:p w:rsidR="000E4281" w:rsidRDefault="000E4281">
      <w:pPr>
        <w:pStyle w:val="ConsPlusNormal"/>
        <w:jc w:val="both"/>
        <w:sectPr w:rsidR="000E4281">
          <w:headerReference w:type="default" r:id="rId44"/>
          <w:footerReference w:type="default" r:id="rId45"/>
          <w:pgSz w:w="16838" w:h="11906" w:orient="landscape"/>
          <w:pgMar w:top="1133" w:right="1440" w:bottom="566" w:left="1440" w:header="0" w:footer="0" w:gutter="0"/>
          <w:cols w:space="720"/>
          <w:noEndnote/>
        </w:sectPr>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both"/>
      </w:pPr>
    </w:p>
    <w:p w:rsidR="000E4281" w:rsidRDefault="000E4281">
      <w:pPr>
        <w:pStyle w:val="ConsPlusNormal"/>
        <w:jc w:val="right"/>
        <w:outlineLvl w:val="0"/>
      </w:pPr>
      <w:r>
        <w:t>Приложение N 16</w:t>
      </w:r>
    </w:p>
    <w:p w:rsidR="000E4281" w:rsidRDefault="000E4281">
      <w:pPr>
        <w:pStyle w:val="ConsPlusNormal"/>
        <w:jc w:val="right"/>
      </w:pPr>
      <w:r>
        <w:t>к приказу Министерства здравоохранения</w:t>
      </w:r>
    </w:p>
    <w:p w:rsidR="000E4281" w:rsidRDefault="000E4281">
      <w:pPr>
        <w:pStyle w:val="ConsPlusNormal"/>
        <w:jc w:val="right"/>
      </w:pPr>
      <w:r>
        <w:t>Российской Федерации</w:t>
      </w:r>
    </w:p>
    <w:p w:rsidR="000E4281" w:rsidRDefault="000E4281">
      <w:pPr>
        <w:pStyle w:val="ConsPlusNormal"/>
        <w:jc w:val="right"/>
      </w:pPr>
      <w:r>
        <w:t>от 27 октября 2020 г. N 1157н</w:t>
      </w:r>
    </w:p>
    <w:p w:rsidR="000E4281" w:rsidRDefault="000E4281">
      <w:pPr>
        <w:pStyle w:val="ConsPlusNormal"/>
        <w:jc w:val="both"/>
      </w:pPr>
    </w:p>
    <w:p w:rsidR="000E4281" w:rsidRDefault="000E4281">
      <w:pPr>
        <w:pStyle w:val="ConsPlusTitle"/>
        <w:jc w:val="center"/>
      </w:pPr>
      <w:bookmarkStart w:id="125" w:name="Par1036"/>
      <w:bookmarkEnd w:id="125"/>
      <w:r>
        <w:t>ПОРЯДОК</w:t>
      </w:r>
    </w:p>
    <w:p w:rsidR="000E4281" w:rsidRDefault="000E4281">
      <w:pPr>
        <w:pStyle w:val="ConsPlusTitle"/>
        <w:jc w:val="center"/>
      </w:pPr>
      <w:r>
        <w:t>ЗАПОЛНЕНИЯ УНИФИЦИРОВАННОЙ ФОРМЫ МЕДИЦИНСКОЙ</w:t>
      </w:r>
    </w:p>
    <w:p w:rsidR="000E4281" w:rsidRDefault="000E4281">
      <w:pPr>
        <w:pStyle w:val="ConsPlusTitle"/>
        <w:jc w:val="center"/>
      </w:pPr>
      <w:r>
        <w:t>ДОКУМЕНТАЦИИ N 494-1/У "ЖУРНАЛ УЧЕТА ПОСТУПЛЕНИЯ КРОВИ</w:t>
      </w:r>
    </w:p>
    <w:p w:rsidR="000E4281" w:rsidRDefault="000E4281">
      <w:pPr>
        <w:pStyle w:val="ConsPlusTitle"/>
        <w:jc w:val="center"/>
      </w:pPr>
      <w:r>
        <w:t>И (ИЛИ) ЕЕ КОМПОНЕНТОВ И ИХ КЛИНИЧЕСКОГО ИСПОЛЬЗОВАНИЯ"</w:t>
      </w:r>
    </w:p>
    <w:p w:rsidR="000E4281" w:rsidRDefault="000E4281">
      <w:pPr>
        <w:pStyle w:val="ConsPlusNormal"/>
        <w:jc w:val="both"/>
      </w:pPr>
    </w:p>
    <w:p w:rsidR="000E4281" w:rsidRDefault="000E4281">
      <w:pPr>
        <w:pStyle w:val="ConsPlusNormal"/>
        <w:ind w:firstLine="540"/>
        <w:jc w:val="both"/>
      </w:pPr>
      <w:r>
        <w:t xml:space="preserve">1. Унифицированная </w:t>
      </w:r>
      <w:hyperlink w:anchor="Par956" w:tooltip="ЖУРНАЛ" w:history="1">
        <w:r>
          <w:rPr>
            <w:color w:val="0000FF"/>
          </w:rPr>
          <w:t>форма</w:t>
        </w:r>
      </w:hyperlink>
      <w:r>
        <w:t xml:space="preserve"> медицинской документации N 494-1/у "Журнал учета поступления крови и (или) ее компонентов и их клинического использования" (далее - Журнал) ведется медицинским работником со средним профессиональным образованием в структурном подразделении медицинской организации, осуществляющем клиническое использование донорской крови и (или) ее компонентов (далее - структурное подразделение) для обеспечения прослеживаемости донорской крови и ее компонентов, переданных в структурное подразделение для осуществления трансфузий.</w:t>
      </w:r>
    </w:p>
    <w:p w:rsidR="000E4281" w:rsidRDefault="000E4281">
      <w:pPr>
        <w:pStyle w:val="ConsPlusNormal"/>
        <w:spacing w:before="240"/>
        <w:ind w:firstLine="540"/>
        <w:jc w:val="both"/>
      </w:pPr>
      <w:r>
        <w:t xml:space="preserve">2. </w:t>
      </w:r>
      <w:hyperlink w:anchor="Par956" w:tooltip="ЖУРНАЛ" w:history="1">
        <w:r>
          <w:rPr>
            <w:color w:val="0000FF"/>
          </w:rPr>
          <w:t>Журнал</w:t>
        </w:r>
      </w:hyperlink>
      <w:r>
        <w:t xml:space="preserve"> заполняется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&lt;1&gt; или при отсутствии технических возможностей на бумажном носителе.</w:t>
      </w:r>
    </w:p>
    <w:p w:rsidR="000E4281" w:rsidRDefault="000E4281">
      <w:pPr>
        <w:pStyle w:val="ConsPlusNormal"/>
        <w:spacing w:before="240"/>
        <w:ind w:firstLine="540"/>
        <w:jc w:val="both"/>
      </w:pPr>
      <w:r>
        <w:t>--------------------------------</w:t>
      </w:r>
    </w:p>
    <w:p w:rsidR="000E4281" w:rsidRDefault="000E4281">
      <w:pPr>
        <w:pStyle w:val="ConsPlusNormal"/>
        <w:spacing w:before="240"/>
        <w:ind w:firstLine="540"/>
        <w:jc w:val="both"/>
      </w:pPr>
      <w:r>
        <w:t xml:space="preserve">&lt;1&gt; </w:t>
      </w:r>
      <w:hyperlink r:id="rId46" w:history="1">
        <w:r>
          <w:rPr>
            <w:color w:val="0000FF"/>
          </w:rPr>
          <w:t>Пункт 11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w:t>
      </w:r>
    </w:p>
    <w:p w:rsidR="000E4281" w:rsidRDefault="000E4281">
      <w:pPr>
        <w:pStyle w:val="ConsPlusNormal"/>
        <w:jc w:val="both"/>
      </w:pPr>
    </w:p>
    <w:p w:rsidR="000E4281" w:rsidRDefault="000E4281">
      <w:pPr>
        <w:pStyle w:val="ConsPlusNormal"/>
        <w:ind w:firstLine="540"/>
        <w:jc w:val="both"/>
      </w:pPr>
      <w:r>
        <w:t xml:space="preserve">3. В </w:t>
      </w:r>
      <w:hyperlink w:anchor="Par958" w:tooltip="_________________________________________________" w:history="1">
        <w:r>
          <w:rPr>
            <w:color w:val="0000FF"/>
          </w:rPr>
          <w:t>строке</w:t>
        </w:r>
      </w:hyperlink>
      <w:r>
        <w:t xml:space="preserve"> "наименование структурного подразделения медицинской организации" Журнала указывается наименование структурного подразделения медицинской организации, получившего компоненты донорской крови для трансфузии, согласно учредительным документам.</w:t>
      </w:r>
    </w:p>
    <w:p w:rsidR="000E4281" w:rsidRDefault="000E4281">
      <w:pPr>
        <w:pStyle w:val="ConsPlusNormal"/>
        <w:spacing w:before="240"/>
        <w:ind w:firstLine="540"/>
        <w:jc w:val="both"/>
      </w:pPr>
      <w:r>
        <w:t xml:space="preserve">4. При заполнении </w:t>
      </w:r>
      <w:hyperlink w:anchor="Par956" w:tooltip="ЖУРНАЛ" w:history="1">
        <w:r>
          <w:rPr>
            <w:color w:val="0000FF"/>
          </w:rPr>
          <w:t>Журнала</w:t>
        </w:r>
      </w:hyperlink>
      <w:r>
        <w:t>:</w:t>
      </w:r>
    </w:p>
    <w:p w:rsidR="000E4281" w:rsidRDefault="000E4281">
      <w:pPr>
        <w:pStyle w:val="ConsPlusNormal"/>
        <w:spacing w:before="240"/>
        <w:ind w:firstLine="540"/>
        <w:jc w:val="both"/>
      </w:pPr>
      <w:r>
        <w:t xml:space="preserve">4.1. В </w:t>
      </w:r>
      <w:hyperlink w:anchor="Par984" w:tooltip="1" w:history="1">
        <w:r>
          <w:rPr>
            <w:color w:val="0000FF"/>
          </w:rPr>
          <w:t>графе 1</w:t>
        </w:r>
      </w:hyperlink>
      <w:r>
        <w:t xml:space="preserve"> Журнала обозначается порядковый номер записи.</w:t>
      </w:r>
    </w:p>
    <w:p w:rsidR="000E4281" w:rsidRDefault="000E4281">
      <w:pPr>
        <w:pStyle w:val="ConsPlusNormal"/>
        <w:spacing w:before="240"/>
        <w:ind w:firstLine="540"/>
        <w:jc w:val="both"/>
      </w:pPr>
      <w:r>
        <w:t xml:space="preserve">4.2. </w:t>
      </w:r>
      <w:hyperlink w:anchor="Par985" w:tooltip="2" w:history="1">
        <w:r>
          <w:rPr>
            <w:color w:val="0000FF"/>
          </w:rPr>
          <w:t>Графы 2</w:t>
        </w:r>
      </w:hyperlink>
      <w:r>
        <w:t xml:space="preserve"> - </w:t>
      </w:r>
      <w:hyperlink w:anchor="Par994" w:tooltip="11" w:history="1">
        <w:r>
          <w:rPr>
            <w:color w:val="0000FF"/>
          </w:rPr>
          <w:t>11</w:t>
        </w:r>
      </w:hyperlink>
      <w:r>
        <w:t xml:space="preserve"> Журнала заполняются при поступлении донорской крови и (или) ее компонентов в структурное подразделение.</w:t>
      </w:r>
    </w:p>
    <w:p w:rsidR="000E4281" w:rsidRDefault="000E4281">
      <w:pPr>
        <w:pStyle w:val="ConsPlusNormal"/>
        <w:spacing w:before="240"/>
        <w:ind w:firstLine="540"/>
        <w:jc w:val="both"/>
      </w:pPr>
      <w:r>
        <w:t xml:space="preserve">4.3. В </w:t>
      </w:r>
      <w:hyperlink w:anchor="Par985" w:tooltip="2" w:history="1">
        <w:r>
          <w:rPr>
            <w:color w:val="0000FF"/>
          </w:rPr>
          <w:t>графе 2</w:t>
        </w:r>
      </w:hyperlink>
      <w:r>
        <w:t xml:space="preserve"> Журнала указываются полностью фамилия, имя, отчество, подпись медицинского работника структурного подразделения, получившего компонент донорской крови из кабинета (отделения) трансфузиологии (записи заверяются подписью медицинского работника, </w:t>
      </w:r>
      <w:r>
        <w:lastRenderedPageBreak/>
        <w:t>получившего компонент донорской крови).</w:t>
      </w:r>
    </w:p>
    <w:p w:rsidR="000E4281" w:rsidRDefault="000E4281">
      <w:pPr>
        <w:pStyle w:val="ConsPlusNormal"/>
        <w:spacing w:before="240"/>
        <w:ind w:firstLine="540"/>
        <w:jc w:val="both"/>
      </w:pPr>
      <w:r>
        <w:t xml:space="preserve">4.4. В </w:t>
      </w:r>
      <w:hyperlink w:anchor="Par986" w:tooltip="3" w:history="1">
        <w:r>
          <w:rPr>
            <w:color w:val="0000FF"/>
          </w:rPr>
          <w:t>графе 3</w:t>
        </w:r>
      </w:hyperlink>
      <w:r>
        <w:t xml:space="preserve"> Журнала указывается дата получения донорской крови и (или) ее компонентов работником структурного подразделения.</w:t>
      </w:r>
    </w:p>
    <w:p w:rsidR="000E4281" w:rsidRDefault="000E4281">
      <w:pPr>
        <w:pStyle w:val="ConsPlusNormal"/>
        <w:spacing w:before="240"/>
        <w:ind w:firstLine="540"/>
        <w:jc w:val="both"/>
      </w:pPr>
      <w:r>
        <w:t xml:space="preserve">4.5. </w:t>
      </w:r>
      <w:hyperlink w:anchor="Par987" w:tooltip="4" w:history="1">
        <w:r>
          <w:rPr>
            <w:color w:val="0000FF"/>
          </w:rPr>
          <w:t>Графы 4</w:t>
        </w:r>
      </w:hyperlink>
      <w:r>
        <w:t xml:space="preserve"> - </w:t>
      </w:r>
      <w:hyperlink w:anchor="Par994" w:tooltip="11" w:history="1">
        <w:r>
          <w:rPr>
            <w:color w:val="0000FF"/>
          </w:rPr>
          <w:t>11</w:t>
        </w:r>
      </w:hyperlink>
      <w:r>
        <w:t xml:space="preserve"> содержат информацию о донорской крови и ее компонентах, переданных для клинического использования в структурные подразделения.</w:t>
      </w:r>
    </w:p>
    <w:p w:rsidR="000E4281" w:rsidRDefault="000E4281">
      <w:pPr>
        <w:pStyle w:val="ConsPlusNormal"/>
        <w:spacing w:before="240"/>
        <w:ind w:firstLine="540"/>
        <w:jc w:val="both"/>
      </w:pPr>
      <w:r>
        <w:t xml:space="preserve">4.6. В </w:t>
      </w:r>
      <w:hyperlink w:anchor="Par987" w:tooltip="4" w:history="1">
        <w:r>
          <w:rPr>
            <w:color w:val="0000FF"/>
          </w:rPr>
          <w:t>графе 4</w:t>
        </w:r>
      </w:hyperlink>
      <w:r>
        <w:t xml:space="preserve"> Журнала указывается наименование поступившего компонента донорской крови и его количество, в миллилитрах.</w:t>
      </w:r>
    </w:p>
    <w:p w:rsidR="000E4281" w:rsidRDefault="000E4281">
      <w:pPr>
        <w:pStyle w:val="ConsPlusNormal"/>
        <w:spacing w:before="240"/>
        <w:ind w:firstLine="540"/>
        <w:jc w:val="both"/>
      </w:pPr>
      <w:r>
        <w:t xml:space="preserve">4.7. В </w:t>
      </w:r>
      <w:hyperlink w:anchor="Par988" w:tooltip="5" w:history="1">
        <w:r>
          <w:rPr>
            <w:color w:val="0000FF"/>
          </w:rPr>
          <w:t>графе 5</w:t>
        </w:r>
      </w:hyperlink>
      <w:r>
        <w:t xml:space="preserve"> Журнала указывается идентификационный номер донорской крови и ее компонента.</w:t>
      </w:r>
    </w:p>
    <w:p w:rsidR="000E4281" w:rsidRDefault="000E4281">
      <w:pPr>
        <w:pStyle w:val="ConsPlusNormal"/>
        <w:spacing w:before="240"/>
        <w:ind w:firstLine="540"/>
        <w:jc w:val="both"/>
      </w:pPr>
      <w:r>
        <w:t xml:space="preserve">4.8. В </w:t>
      </w:r>
      <w:hyperlink w:anchor="Par989" w:tooltip="6" w:history="1">
        <w:r>
          <w:rPr>
            <w:color w:val="0000FF"/>
          </w:rPr>
          <w:t>графе 6</w:t>
        </w:r>
      </w:hyperlink>
      <w:r>
        <w:t xml:space="preserve"> Журнала указывается дата проведения заготовки донорской крови и (или) ее компонентов.</w:t>
      </w:r>
    </w:p>
    <w:p w:rsidR="000E4281" w:rsidRDefault="000E4281">
      <w:pPr>
        <w:pStyle w:val="ConsPlusNormal"/>
        <w:spacing w:before="240"/>
        <w:ind w:firstLine="540"/>
        <w:jc w:val="both"/>
      </w:pPr>
      <w:r>
        <w:t xml:space="preserve">4.9. В </w:t>
      </w:r>
      <w:hyperlink w:anchor="Par990" w:tooltip="7" w:history="1">
        <w:r>
          <w:rPr>
            <w:color w:val="0000FF"/>
          </w:rPr>
          <w:t>графах 7</w:t>
        </w:r>
      </w:hyperlink>
      <w:r>
        <w:t xml:space="preserve"> - </w:t>
      </w:r>
      <w:hyperlink w:anchor="Par993" w:tooltip="10" w:history="1">
        <w:r>
          <w:rPr>
            <w:color w:val="0000FF"/>
          </w:rPr>
          <w:t>10</w:t>
        </w:r>
      </w:hyperlink>
      <w:r>
        <w:t xml:space="preserve"> Журнала указывается информация о донорской крови и ее компонентах (группа крови по системе AB0, резус-принадлежность, а также антигены эритроцитов C, c, E, e, K1, при наличии такой информации).</w:t>
      </w:r>
    </w:p>
    <w:p w:rsidR="000E4281" w:rsidRDefault="000E4281">
      <w:pPr>
        <w:pStyle w:val="ConsPlusNormal"/>
        <w:spacing w:before="240"/>
        <w:ind w:firstLine="540"/>
        <w:jc w:val="both"/>
      </w:pPr>
      <w:r>
        <w:t xml:space="preserve">4.10. В </w:t>
      </w:r>
      <w:hyperlink w:anchor="Par994" w:tooltip="11" w:history="1">
        <w:r>
          <w:rPr>
            <w:color w:val="0000FF"/>
          </w:rPr>
          <w:t>графе 11</w:t>
        </w:r>
      </w:hyperlink>
      <w:r>
        <w:t xml:space="preserve"> Журнала указывается полное либо сокращенное наименование организации, осуществившей заготовку донорской крови и (или) ее компонентов.</w:t>
      </w:r>
    </w:p>
    <w:p w:rsidR="000E4281" w:rsidRDefault="000E4281">
      <w:pPr>
        <w:pStyle w:val="ConsPlusNormal"/>
        <w:spacing w:before="240"/>
        <w:ind w:firstLine="540"/>
        <w:jc w:val="both"/>
      </w:pPr>
      <w:r>
        <w:t xml:space="preserve">4.11. В </w:t>
      </w:r>
      <w:hyperlink w:anchor="Par995" w:tooltip="12" w:history="1">
        <w:r>
          <w:rPr>
            <w:color w:val="0000FF"/>
          </w:rPr>
          <w:t>графах 12</w:t>
        </w:r>
      </w:hyperlink>
      <w:r>
        <w:t xml:space="preserve"> - </w:t>
      </w:r>
      <w:hyperlink w:anchor="Par1004" w:tooltip="21" w:history="1">
        <w:r>
          <w:rPr>
            <w:color w:val="0000FF"/>
          </w:rPr>
          <w:t>21</w:t>
        </w:r>
      </w:hyperlink>
      <w:r>
        <w:t xml:space="preserve"> Журнала указывается информация о проведенной трансфузии.</w:t>
      </w:r>
    </w:p>
    <w:p w:rsidR="000E4281" w:rsidRDefault="000E4281">
      <w:pPr>
        <w:pStyle w:val="ConsPlusNormal"/>
        <w:spacing w:before="240"/>
        <w:ind w:firstLine="540"/>
        <w:jc w:val="both"/>
      </w:pPr>
      <w:r>
        <w:t xml:space="preserve">4.12. В </w:t>
      </w:r>
      <w:hyperlink w:anchor="Par995" w:tooltip="12" w:history="1">
        <w:r>
          <w:rPr>
            <w:color w:val="0000FF"/>
          </w:rPr>
          <w:t>графе 12</w:t>
        </w:r>
      </w:hyperlink>
      <w:r>
        <w:t xml:space="preserve"> Журнала указываются полностью фамилия, имя, отчество (при наличии) реципиента.</w:t>
      </w:r>
    </w:p>
    <w:p w:rsidR="000E4281" w:rsidRDefault="000E4281">
      <w:pPr>
        <w:pStyle w:val="ConsPlusNormal"/>
        <w:spacing w:before="240"/>
        <w:ind w:firstLine="540"/>
        <w:jc w:val="both"/>
      </w:pPr>
      <w:r>
        <w:t xml:space="preserve">4.13. В </w:t>
      </w:r>
      <w:hyperlink w:anchor="Par996" w:tooltip="13" w:history="1">
        <w:r>
          <w:rPr>
            <w:color w:val="0000FF"/>
          </w:rPr>
          <w:t>графе 13</w:t>
        </w:r>
      </w:hyperlink>
      <w:r>
        <w:t xml:space="preserve"> Журнала указывается идентификационный номер медицинской документации, отражающей состояние здоровья реципиента.</w:t>
      </w:r>
    </w:p>
    <w:p w:rsidR="000E4281" w:rsidRDefault="000E4281">
      <w:pPr>
        <w:pStyle w:val="ConsPlusNormal"/>
        <w:spacing w:before="240"/>
        <w:ind w:firstLine="540"/>
        <w:jc w:val="both"/>
      </w:pPr>
      <w:r>
        <w:t xml:space="preserve">4.14. В </w:t>
      </w:r>
      <w:hyperlink w:anchor="Par997" w:tooltip="14" w:history="1">
        <w:r>
          <w:rPr>
            <w:color w:val="0000FF"/>
          </w:rPr>
          <w:t>графе 14</w:t>
        </w:r>
      </w:hyperlink>
      <w:r>
        <w:t xml:space="preserve"> Журнала указываются медицинские показания к трансфузии.</w:t>
      </w:r>
    </w:p>
    <w:p w:rsidR="000E4281" w:rsidRDefault="000E4281">
      <w:pPr>
        <w:pStyle w:val="ConsPlusNormal"/>
        <w:spacing w:before="240"/>
        <w:ind w:firstLine="540"/>
        <w:jc w:val="both"/>
      </w:pPr>
      <w:r>
        <w:t xml:space="preserve">4.15. В </w:t>
      </w:r>
      <w:hyperlink w:anchor="Par998" w:tooltip="15" w:history="1">
        <w:r>
          <w:rPr>
            <w:color w:val="0000FF"/>
          </w:rPr>
          <w:t>графах 15</w:t>
        </w:r>
      </w:hyperlink>
      <w:r>
        <w:t xml:space="preserve"> и </w:t>
      </w:r>
      <w:hyperlink w:anchor="Par999" w:tooltip="16" w:history="1">
        <w:r>
          <w:rPr>
            <w:color w:val="0000FF"/>
          </w:rPr>
          <w:t>16</w:t>
        </w:r>
      </w:hyperlink>
      <w:r>
        <w:t xml:space="preserve"> Журнала указываются результаты исследования крови реципиента (группа крови по системе AB0, резус-принадлежность, антигены C, c, E, e (в случае определения), K1).</w:t>
      </w:r>
    </w:p>
    <w:p w:rsidR="000E4281" w:rsidRDefault="000E4281">
      <w:pPr>
        <w:pStyle w:val="ConsPlusNormal"/>
        <w:spacing w:before="240"/>
        <w:ind w:firstLine="540"/>
        <w:jc w:val="both"/>
      </w:pPr>
      <w:r>
        <w:t xml:space="preserve">4.16. В </w:t>
      </w:r>
      <w:hyperlink w:anchor="Par1000" w:tooltip="17" w:history="1">
        <w:r>
          <w:rPr>
            <w:color w:val="0000FF"/>
          </w:rPr>
          <w:t>графе 17</w:t>
        </w:r>
      </w:hyperlink>
      <w:r>
        <w:t xml:space="preserve"> Журнала указывается дата (число, месяц, год) проведенной трансфузии.</w:t>
      </w:r>
    </w:p>
    <w:p w:rsidR="000E4281" w:rsidRDefault="000E4281">
      <w:pPr>
        <w:pStyle w:val="ConsPlusNormal"/>
        <w:spacing w:before="240"/>
        <w:ind w:firstLine="540"/>
        <w:jc w:val="both"/>
      </w:pPr>
      <w:r>
        <w:t xml:space="preserve">4.17. В </w:t>
      </w:r>
      <w:hyperlink w:anchor="Par1001" w:tooltip="18" w:history="1">
        <w:r>
          <w:rPr>
            <w:color w:val="0000FF"/>
          </w:rPr>
          <w:t>графе 18</w:t>
        </w:r>
      </w:hyperlink>
      <w:r>
        <w:t xml:space="preserve"> Журнала указываются реакции и осложнения, возникшие у реципиента в связи с трансфузией донорской крови и (или) ее компонентов (при наличии).</w:t>
      </w:r>
    </w:p>
    <w:p w:rsidR="000E4281" w:rsidRDefault="000E4281">
      <w:pPr>
        <w:pStyle w:val="ConsPlusNormal"/>
        <w:spacing w:before="240"/>
        <w:ind w:firstLine="540"/>
        <w:jc w:val="both"/>
      </w:pPr>
      <w:r>
        <w:t xml:space="preserve">4.18. </w:t>
      </w:r>
      <w:hyperlink w:anchor="Par1002" w:tooltip="19" w:history="1">
        <w:r>
          <w:rPr>
            <w:color w:val="0000FF"/>
          </w:rPr>
          <w:t>Графы 19</w:t>
        </w:r>
      </w:hyperlink>
      <w:r>
        <w:t xml:space="preserve"> и </w:t>
      </w:r>
      <w:hyperlink w:anchor="Par1003" w:tooltip="20" w:history="1">
        <w:r>
          <w:rPr>
            <w:color w:val="0000FF"/>
          </w:rPr>
          <w:t>20</w:t>
        </w:r>
      </w:hyperlink>
      <w:r>
        <w:t xml:space="preserve"> Журнала указывается полностью фамилия, имя, отчество (при наличии), подпись врача, проводившего трансфузию, а также фамилия, имя, отчество (при наличии), подпись медицинской сестры.</w:t>
      </w:r>
    </w:p>
    <w:p w:rsidR="000E4281" w:rsidRDefault="000E4281">
      <w:pPr>
        <w:pStyle w:val="ConsPlusNormal"/>
        <w:spacing w:before="240"/>
        <w:ind w:firstLine="540"/>
        <w:jc w:val="both"/>
      </w:pPr>
      <w:r>
        <w:t xml:space="preserve">4.19. В </w:t>
      </w:r>
      <w:hyperlink w:anchor="Par1004" w:tooltip="21" w:history="1">
        <w:r>
          <w:rPr>
            <w:color w:val="0000FF"/>
          </w:rPr>
          <w:t>графе 21</w:t>
        </w:r>
      </w:hyperlink>
      <w:r>
        <w:t xml:space="preserve"> Журнала указывается дата утилизации или возврата в кабинет (отделение) трансфузиологии невостребованных компонентов донорской крови.</w:t>
      </w:r>
    </w:p>
    <w:p w:rsidR="000E4281" w:rsidRDefault="000E4281">
      <w:pPr>
        <w:pStyle w:val="ConsPlusNormal"/>
        <w:spacing w:before="240"/>
        <w:ind w:firstLine="540"/>
        <w:jc w:val="both"/>
      </w:pPr>
      <w:r>
        <w:lastRenderedPageBreak/>
        <w:t xml:space="preserve">5. </w:t>
      </w:r>
      <w:hyperlink w:anchor="Par956" w:tooltip="ЖУРНАЛ" w:history="1">
        <w:r>
          <w:rPr>
            <w:color w:val="0000FF"/>
          </w:rPr>
          <w:t>Журнал</w:t>
        </w:r>
      </w:hyperlink>
      <w:r>
        <w:t xml:space="preserve"> на бумажном носителе должен быть пронумерован, прошнурован, подписан руководителем медицинской организации и скреплен печатью.</w:t>
      </w:r>
    </w:p>
    <w:p w:rsidR="000E4281" w:rsidRDefault="000E4281">
      <w:pPr>
        <w:pStyle w:val="ConsPlusNormal"/>
        <w:jc w:val="both"/>
      </w:pPr>
    </w:p>
    <w:p w:rsidR="000E4281" w:rsidRDefault="000E4281">
      <w:pPr>
        <w:pStyle w:val="ConsPlusNormal"/>
        <w:jc w:val="both"/>
      </w:pPr>
    </w:p>
    <w:p w:rsidR="000E4281" w:rsidRDefault="000E4281">
      <w:pPr>
        <w:pStyle w:val="ConsPlusNormal"/>
        <w:pBdr>
          <w:top w:val="single" w:sz="6" w:space="0" w:color="auto"/>
        </w:pBdr>
        <w:spacing w:before="100" w:after="100"/>
        <w:jc w:val="both"/>
        <w:rPr>
          <w:sz w:val="2"/>
          <w:szCs w:val="2"/>
        </w:rPr>
      </w:pPr>
    </w:p>
    <w:sectPr w:rsidR="000E4281">
      <w:headerReference w:type="default" r:id="rId47"/>
      <w:footerReference w:type="default" r:id="rId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81" w:rsidRDefault="000E4281">
      <w:pPr>
        <w:spacing w:after="0" w:line="240" w:lineRule="auto"/>
      </w:pPr>
      <w:r>
        <w:separator/>
      </w:r>
    </w:p>
  </w:endnote>
  <w:endnote w:type="continuationSeparator" w:id="0">
    <w:p w:rsidR="000E4281" w:rsidRDefault="000E4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E428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12</w:t>
          </w:r>
          <w:r>
            <w:rPr>
              <w:sz w:val="20"/>
              <w:szCs w:val="20"/>
            </w:rPr>
            <w:fldChar w:fldCharType="end"/>
          </w:r>
        </w:p>
      </w:tc>
    </w:tr>
  </w:tbl>
  <w:p w:rsidR="000E4281" w:rsidRDefault="000E428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E428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13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13</w:t>
          </w:r>
          <w:r>
            <w:rPr>
              <w:sz w:val="20"/>
              <w:szCs w:val="20"/>
            </w:rPr>
            <w:fldChar w:fldCharType="end"/>
          </w:r>
        </w:p>
      </w:tc>
    </w:tr>
  </w:tbl>
  <w:p w:rsidR="000E4281" w:rsidRDefault="000E428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E428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19</w:t>
          </w:r>
          <w:r>
            <w:rPr>
              <w:sz w:val="20"/>
              <w:szCs w:val="20"/>
            </w:rPr>
            <w:fldChar w:fldCharType="end"/>
          </w:r>
        </w:p>
      </w:tc>
    </w:tr>
  </w:tbl>
  <w:p w:rsidR="000E4281" w:rsidRDefault="000E4281">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E428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20</w:t>
          </w:r>
          <w:r>
            <w:rPr>
              <w:sz w:val="20"/>
              <w:szCs w:val="20"/>
            </w:rPr>
            <w:fldChar w:fldCharType="end"/>
          </w:r>
        </w:p>
      </w:tc>
    </w:tr>
  </w:tbl>
  <w:p w:rsidR="000E4281" w:rsidRDefault="000E4281">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E428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26</w:t>
          </w:r>
          <w:r>
            <w:rPr>
              <w:sz w:val="20"/>
              <w:szCs w:val="20"/>
            </w:rPr>
            <w:fldChar w:fldCharType="end"/>
          </w:r>
        </w:p>
      </w:tc>
    </w:tr>
  </w:tbl>
  <w:p w:rsidR="000E4281" w:rsidRDefault="000E4281">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E428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27</w:t>
          </w:r>
          <w:r>
            <w:rPr>
              <w:sz w:val="20"/>
              <w:szCs w:val="20"/>
            </w:rPr>
            <w:fldChar w:fldCharType="end"/>
          </w:r>
        </w:p>
      </w:tc>
    </w:tr>
  </w:tbl>
  <w:p w:rsidR="000E4281" w:rsidRDefault="000E4281">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E428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30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30</w:t>
          </w:r>
          <w:r>
            <w:rPr>
              <w:sz w:val="20"/>
              <w:szCs w:val="20"/>
            </w:rPr>
            <w:fldChar w:fldCharType="end"/>
          </w:r>
        </w:p>
      </w:tc>
    </w:tr>
  </w:tbl>
  <w:p w:rsidR="000E4281" w:rsidRDefault="000E4281">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E428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31</w:t>
          </w:r>
          <w:r>
            <w:rPr>
              <w:sz w:val="20"/>
              <w:szCs w:val="20"/>
            </w:rPr>
            <w:fldChar w:fldCharType="end"/>
          </w:r>
        </w:p>
      </w:tc>
    </w:tr>
  </w:tbl>
  <w:p w:rsidR="000E4281" w:rsidRDefault="000E4281">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81" w:rsidRDefault="000E42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E428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B641F">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B641F">
            <w:rPr>
              <w:noProof/>
              <w:sz w:val="20"/>
              <w:szCs w:val="20"/>
            </w:rPr>
            <w:t>34</w:t>
          </w:r>
          <w:r>
            <w:rPr>
              <w:sz w:val="20"/>
              <w:szCs w:val="20"/>
            </w:rPr>
            <w:fldChar w:fldCharType="end"/>
          </w:r>
        </w:p>
      </w:tc>
    </w:tr>
  </w:tbl>
  <w:p w:rsidR="000E4281" w:rsidRDefault="000E428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81" w:rsidRDefault="000E4281">
      <w:pPr>
        <w:spacing w:after="0" w:line="240" w:lineRule="auto"/>
      </w:pPr>
      <w:r>
        <w:separator/>
      </w:r>
    </w:p>
  </w:footnote>
  <w:footnote w:type="continuationSeparator" w:id="0">
    <w:p w:rsidR="000E4281" w:rsidRDefault="000E4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E42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E428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E42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E428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E42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E428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E42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E428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E42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rPr>
              <w:sz w:val="16"/>
              <w:szCs w:val="16"/>
            </w:rPr>
          </w:pPr>
          <w:r>
            <w:rPr>
              <w:sz w:val="16"/>
              <w:szCs w:val="16"/>
            </w:rPr>
            <w:t>Приказ Минздрава России от 27.10.2020 N 1157н</w:t>
          </w:r>
          <w:r>
            <w:rPr>
              <w:sz w:val="16"/>
              <w:szCs w:val="16"/>
            </w:rPr>
            <w:br/>
            <w:t>"Об утверждении унифицированных форм медицинской документации, в том числе...</w:t>
          </w:r>
        </w:p>
      </w:tc>
      <w:tc>
        <w:tcPr>
          <w:tcW w:w="2"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center"/>
          </w:pPr>
        </w:p>
        <w:p w:rsidR="000E4281" w:rsidRDefault="000E42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E4281" w:rsidRDefault="000E42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08.12.2020</w:t>
          </w:r>
        </w:p>
      </w:tc>
    </w:tr>
  </w:tbl>
  <w:p w:rsidR="000E4281" w:rsidRDefault="000E4281">
    <w:pPr>
      <w:pStyle w:val="ConsPlusNormal"/>
      <w:pBdr>
        <w:bottom w:val="single" w:sz="12" w:space="0" w:color="auto"/>
      </w:pBdr>
      <w:jc w:val="center"/>
      <w:rPr>
        <w:sz w:val="2"/>
        <w:szCs w:val="2"/>
      </w:rPr>
    </w:pPr>
  </w:p>
  <w:p w:rsidR="000E4281" w:rsidRDefault="000E428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47693"/>
    <w:rsid w:val="000E4281"/>
    <w:rsid w:val="004B641F"/>
    <w:rsid w:val="006C3DF9"/>
    <w:rsid w:val="00C4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57178&amp;date=08.12.2020&amp;dst=224&amp;fld=134" TargetMode="External"/><Relationship Id="rId18" Type="http://schemas.openxmlformats.org/officeDocument/2006/relationships/footer" Target="footer1.xml"/><Relationship Id="rId26" Type="http://schemas.openxmlformats.org/officeDocument/2006/relationships/hyperlink" Target="https://login.consultant.ru/link/?req=doc&amp;base=RZB&amp;n=150479&amp;date=08.12.2020" TargetMode="External"/><Relationship Id="rId39"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https://login.consultant.ru/link/?req=doc&amp;base=RZB&amp;n=351248&amp;date=08.12.2020&amp;dst=100110&amp;fld=134" TargetMode="External"/><Relationship Id="rId34" Type="http://schemas.openxmlformats.org/officeDocument/2006/relationships/hyperlink" Target="https://login.consultant.ru/link/?req=doc&amp;base=RZB&amp;n=129767&amp;date=08.12.2020&amp;dst=100009&amp;fld=134" TargetMode="Externa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https://login.consultant.ru/link/?req=doc&amp;base=RZB&amp;n=328029&amp;date=08.12.2020&amp;dst=100089&amp;fld=134" TargetMode="External"/><Relationship Id="rId17" Type="http://schemas.openxmlformats.org/officeDocument/2006/relationships/header" Target="header1.xml"/><Relationship Id="rId25" Type="http://schemas.openxmlformats.org/officeDocument/2006/relationships/hyperlink" Target="https://login.consultant.ru/link/?req=doc&amp;base=RZB&amp;n=357178&amp;date=08.12.2020&amp;dst=224&amp;fld=134" TargetMode="External"/><Relationship Id="rId33" Type="http://schemas.openxmlformats.org/officeDocument/2006/relationships/hyperlink" Target="https://login.consultant.ru/link/?req=doc&amp;base=RZB&amp;n=351248&amp;date=08.12.2020&amp;dst=100110&amp;fld=134" TargetMode="External"/><Relationship Id="rId38" Type="http://schemas.openxmlformats.org/officeDocument/2006/relationships/footer" Target="footer5.xml"/><Relationship Id="rId46" Type="http://schemas.openxmlformats.org/officeDocument/2006/relationships/hyperlink" Target="https://login.consultant.ru/link/?req=doc&amp;base=RZB&amp;n=357178&amp;date=08.12.2020&amp;dst=224&amp;fld=134" TargetMode="External"/><Relationship Id="rId2" Type="http://schemas.openxmlformats.org/officeDocument/2006/relationships/settings" Target="settings.xml"/><Relationship Id="rId16" Type="http://schemas.openxmlformats.org/officeDocument/2006/relationships/hyperlink" Target="https://login.consultant.ru/link/?req=doc&amp;base=RZB&amp;n=13631&amp;date=08.12.2020" TargetMode="External"/><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hyperlink" Target="https://login.consultant.ru/link/?req=doc&amp;base=RZB&amp;n=357178&amp;date=08.12.2020&amp;dst=224&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B&amp;n=351248&amp;date=08.12.2020&amp;dst=100110&amp;fld=134" TargetMode="External"/><Relationship Id="rId24" Type="http://schemas.openxmlformats.org/officeDocument/2006/relationships/hyperlink" Target="https://login.consultant.ru/link/?req=doc&amp;base=RZB&amp;n=351248&amp;date=08.12.2020&amp;dst=100110&amp;fld=134" TargetMode="External"/><Relationship Id="rId32" Type="http://schemas.openxmlformats.org/officeDocument/2006/relationships/hyperlink" Target="https://login.consultant.ru/link/?req=doc&amp;base=RZB&amp;n=357178&amp;date=08.12.2020&amp;dst=224&amp;fld=134"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yperlink" Target="https://login.consultant.ru/link/?req=doc&amp;base=RZB&amp;n=357178&amp;date=08.12.2020&amp;dst=224&amp;fld=134" TargetMode="External"/><Relationship Id="rId23" Type="http://schemas.openxmlformats.org/officeDocument/2006/relationships/hyperlink" Target="https://login.consultant.ru/link/?req=doc&amp;base=RZB&amp;n=150479&amp;date=08.12.2020" TargetMode="External"/><Relationship Id="rId28" Type="http://schemas.openxmlformats.org/officeDocument/2006/relationships/footer" Target="footer3.xml"/><Relationship Id="rId36" Type="http://schemas.openxmlformats.org/officeDocument/2006/relationships/hyperlink" Target="https://login.consultant.ru/link/?req=doc&amp;base=RZB&amp;n=13631&amp;date=08.12.2020" TargetMode="External"/><Relationship Id="rId49" Type="http://schemas.openxmlformats.org/officeDocument/2006/relationships/fontTable" Target="fontTable.xml"/><Relationship Id="rId10" Type="http://schemas.openxmlformats.org/officeDocument/2006/relationships/hyperlink" Target="https://login.consultant.ru/link/?req=doc&amp;base=RZB&amp;n=328029&amp;date=08.12.2020&amp;dst=100057&amp;fld=134" TargetMode="External"/><Relationship Id="rId19" Type="http://schemas.openxmlformats.org/officeDocument/2006/relationships/header" Target="header2.xml"/><Relationship Id="rId31" Type="http://schemas.openxmlformats.org/officeDocument/2006/relationships/hyperlink" Target="https://login.consultant.ru/link/?req=doc&amp;base=RZB&amp;n=351248&amp;date=08.12.2020&amp;dst=100110&amp;fld=134" TargetMode="External"/><Relationship Id="rId44"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yperlink" Target="https://login.consultant.ru/link/?req=doc&amp;base=RZB&amp;n=357178&amp;date=08.12.2020&amp;dst=224&amp;fld=134" TargetMode="External"/><Relationship Id="rId14" Type="http://schemas.openxmlformats.org/officeDocument/2006/relationships/hyperlink" Target="https://login.consultant.ru/link/?req=doc&amp;base=RZB&amp;n=351248&amp;date=08.12.2020&amp;dst=100110&amp;fld=134" TargetMode="External"/><Relationship Id="rId22" Type="http://schemas.openxmlformats.org/officeDocument/2006/relationships/hyperlink" Target="https://login.consultant.ru/link/?req=doc&amp;base=RZB&amp;n=357178&amp;date=08.12.2020&amp;dst=224&amp;fld=134"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login.consultant.ru/link/?req=doc&amp;base=RZB&amp;n=357178&amp;date=08.12.2020&amp;dst=224&amp;fld=134" TargetMode="External"/><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8736</Words>
  <Characters>49799</Characters>
  <Application>Microsoft Office Word</Application>
  <DocSecurity>2</DocSecurity>
  <Lines>414</Lines>
  <Paragraphs>116</Paragraphs>
  <ScaleCrop>false</ScaleCrop>
  <Company>КонсультантПлюс Версия 4018.00.50</Company>
  <LinksUpToDate>false</LinksUpToDate>
  <CharactersWithSpaces>58419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27.10.2020 N 1157н"Об утверждении унифицированных форм медицинской документации, в том числе в форме электронных документов, связанных с донорством крови и (или) ее компонентов и клиническим использованием донорской крови и (или</dc:title>
  <dc:creator>3</dc:creator>
  <cp:lastModifiedBy>3</cp:lastModifiedBy>
  <cp:revision>2</cp:revision>
  <cp:lastPrinted>2022-09-20T07:55:00Z</cp:lastPrinted>
  <dcterms:created xsi:type="dcterms:W3CDTF">2023-02-15T11:48:00Z</dcterms:created>
  <dcterms:modified xsi:type="dcterms:W3CDTF">2023-02-15T11:48:00Z</dcterms:modified>
</cp:coreProperties>
</file>